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BB3E5" w14:textId="64771712" w:rsidR="0019108C" w:rsidRPr="00007575" w:rsidRDefault="00A32754" w:rsidP="005C69D7">
      <w:pPr>
        <w:spacing w:after="200" w:line="276" w:lineRule="auto"/>
        <w:jc w:val="center"/>
        <w:rPr>
          <w:rFonts w:ascii="Arial" w:eastAsia="Calibri" w:hAnsi="Arial" w:cs="Arial"/>
          <w:b/>
          <w:sz w:val="20"/>
          <w:szCs w:val="20"/>
        </w:rPr>
      </w:pPr>
      <w:proofErr w:type="gramStart"/>
      <w:r>
        <w:rPr>
          <w:rFonts w:ascii="Arial" w:eastAsia="Calibri" w:hAnsi="Arial" w:cs="Arial"/>
          <w:b/>
          <w:sz w:val="20"/>
          <w:szCs w:val="20"/>
        </w:rPr>
        <w:t>ZOOM</w:t>
      </w:r>
      <w:proofErr w:type="gramEnd"/>
      <w:r>
        <w:rPr>
          <w:rFonts w:ascii="Arial" w:eastAsia="Calibri" w:hAnsi="Arial" w:cs="Arial"/>
          <w:b/>
          <w:sz w:val="20"/>
          <w:szCs w:val="20"/>
        </w:rPr>
        <w:t xml:space="preserve"> Meeting held on Tuesday </w:t>
      </w:r>
      <w:r w:rsidR="00F325DE">
        <w:rPr>
          <w:rFonts w:ascii="Arial" w:eastAsia="Calibri" w:hAnsi="Arial" w:cs="Arial"/>
          <w:b/>
          <w:sz w:val="20"/>
          <w:szCs w:val="20"/>
        </w:rPr>
        <w:t>6 October</w:t>
      </w:r>
      <w:r>
        <w:rPr>
          <w:rFonts w:ascii="Arial" w:eastAsia="Calibri" w:hAnsi="Arial" w:cs="Arial"/>
          <w:b/>
          <w:sz w:val="20"/>
          <w:szCs w:val="20"/>
        </w:rPr>
        <w:t xml:space="preserve"> 2020</w:t>
      </w:r>
    </w:p>
    <w:tbl>
      <w:tblPr>
        <w:tblStyle w:val="TableGrid"/>
        <w:tblW w:w="0" w:type="auto"/>
        <w:tblLook w:val="04A0" w:firstRow="1" w:lastRow="0" w:firstColumn="1" w:lastColumn="0" w:noHBand="0" w:noVBand="1"/>
      </w:tblPr>
      <w:tblGrid>
        <w:gridCol w:w="1818"/>
        <w:gridCol w:w="7424"/>
      </w:tblGrid>
      <w:tr w:rsidR="0019108C" w:rsidRPr="00007575" w14:paraId="084FB10A" w14:textId="77777777" w:rsidTr="00517495">
        <w:tc>
          <w:tcPr>
            <w:tcW w:w="1818" w:type="dxa"/>
          </w:tcPr>
          <w:p w14:paraId="7EE12CDB" w14:textId="77777777" w:rsidR="0019108C" w:rsidRPr="00007575" w:rsidRDefault="0019108C" w:rsidP="00517495">
            <w:pPr>
              <w:rPr>
                <w:rFonts w:ascii="Arial" w:eastAsia="Calibri" w:hAnsi="Arial" w:cs="Arial"/>
                <w:b/>
                <w:sz w:val="20"/>
                <w:szCs w:val="20"/>
              </w:rPr>
            </w:pPr>
            <w:r w:rsidRPr="00007575">
              <w:rPr>
                <w:rFonts w:ascii="Arial" w:eastAsia="Calibri" w:hAnsi="Arial" w:cs="Arial"/>
                <w:b/>
                <w:sz w:val="20"/>
                <w:szCs w:val="20"/>
              </w:rPr>
              <w:t>Present</w:t>
            </w:r>
          </w:p>
          <w:p w14:paraId="1F82D781" w14:textId="77777777" w:rsidR="0019108C" w:rsidRPr="00007575" w:rsidRDefault="0019108C" w:rsidP="00517495">
            <w:pPr>
              <w:rPr>
                <w:rFonts w:ascii="Arial" w:eastAsia="Calibri" w:hAnsi="Arial" w:cs="Arial"/>
                <w:b/>
                <w:sz w:val="20"/>
                <w:szCs w:val="20"/>
              </w:rPr>
            </w:pPr>
          </w:p>
          <w:p w14:paraId="799232C5" w14:textId="77777777" w:rsidR="0019108C" w:rsidRPr="00007575" w:rsidRDefault="0019108C" w:rsidP="00517495">
            <w:pPr>
              <w:rPr>
                <w:rFonts w:ascii="Arial" w:eastAsia="Calibri" w:hAnsi="Arial" w:cs="Arial"/>
                <w:b/>
                <w:sz w:val="20"/>
                <w:szCs w:val="20"/>
              </w:rPr>
            </w:pPr>
          </w:p>
          <w:p w14:paraId="78B2B7A2" w14:textId="77777777" w:rsidR="0019108C" w:rsidRPr="00007575" w:rsidRDefault="0019108C" w:rsidP="00517495">
            <w:pPr>
              <w:rPr>
                <w:rFonts w:ascii="Arial" w:eastAsia="Calibri" w:hAnsi="Arial" w:cs="Arial"/>
                <w:b/>
                <w:sz w:val="20"/>
                <w:szCs w:val="20"/>
              </w:rPr>
            </w:pPr>
          </w:p>
          <w:p w14:paraId="7B3BBCA8" w14:textId="77777777" w:rsidR="0019108C" w:rsidRPr="00007575" w:rsidRDefault="0019108C" w:rsidP="00517495">
            <w:pPr>
              <w:rPr>
                <w:rFonts w:ascii="Arial" w:eastAsia="Calibri" w:hAnsi="Arial" w:cs="Arial"/>
                <w:b/>
                <w:sz w:val="20"/>
                <w:szCs w:val="20"/>
              </w:rPr>
            </w:pPr>
          </w:p>
        </w:tc>
        <w:tc>
          <w:tcPr>
            <w:tcW w:w="7424" w:type="dxa"/>
          </w:tcPr>
          <w:p w14:paraId="40AB57AF" w14:textId="097A4F8D" w:rsidR="00F325DE" w:rsidRPr="00F325DE" w:rsidRDefault="0019108C" w:rsidP="00F325DE">
            <w:pPr>
              <w:rPr>
                <w:color w:val="000000" w:themeColor="text1"/>
              </w:rPr>
            </w:pPr>
            <w:r w:rsidRPr="0069115B">
              <w:t xml:space="preserve">Martin Connolly (Chair), Tricia </w:t>
            </w:r>
            <w:r w:rsidR="00077546" w:rsidRPr="0069115B">
              <w:t xml:space="preserve">Clough, Lilian Cross, Jan </w:t>
            </w:r>
            <w:r w:rsidR="00DF14A2" w:rsidRPr="0069115B">
              <w:t>Allan, Nigel</w:t>
            </w:r>
            <w:r w:rsidRPr="0069115B">
              <w:t xml:space="preserve"> Bain, </w:t>
            </w:r>
            <w:r w:rsidR="00F325DE">
              <w:rPr>
                <w:color w:val="000000" w:themeColor="text1"/>
              </w:rPr>
              <w:t xml:space="preserve">  Eric </w:t>
            </w:r>
            <w:proofErr w:type="spellStart"/>
            <w:r w:rsidR="00A32754">
              <w:rPr>
                <w:color w:val="000000" w:themeColor="text1"/>
              </w:rPr>
              <w:t>McLaughlan</w:t>
            </w:r>
            <w:proofErr w:type="spellEnd"/>
            <w:r w:rsidR="00A32754">
              <w:rPr>
                <w:color w:val="000000" w:themeColor="text1"/>
              </w:rPr>
              <w:t xml:space="preserve">, </w:t>
            </w:r>
            <w:r w:rsidR="00F325DE">
              <w:rPr>
                <w:color w:val="000000" w:themeColor="text1"/>
              </w:rPr>
              <w:t xml:space="preserve">Christine </w:t>
            </w:r>
            <w:proofErr w:type="spellStart"/>
            <w:r w:rsidR="00F325DE">
              <w:rPr>
                <w:color w:val="000000" w:themeColor="text1"/>
              </w:rPr>
              <w:t>Bewley</w:t>
            </w:r>
            <w:proofErr w:type="spellEnd"/>
            <w:r w:rsidR="00F325DE">
              <w:rPr>
                <w:color w:val="000000" w:themeColor="text1"/>
              </w:rPr>
              <w:t xml:space="preserve">, Audrey </w:t>
            </w:r>
            <w:proofErr w:type="spellStart"/>
            <w:r w:rsidR="00F325DE">
              <w:rPr>
                <w:color w:val="000000" w:themeColor="text1"/>
              </w:rPr>
              <w:t>Sparkes</w:t>
            </w:r>
            <w:proofErr w:type="spellEnd"/>
            <w:r w:rsidR="00F325DE">
              <w:rPr>
                <w:color w:val="000000" w:themeColor="text1"/>
              </w:rPr>
              <w:t xml:space="preserve">, Maurice </w:t>
            </w:r>
            <w:proofErr w:type="spellStart"/>
            <w:r w:rsidR="00F325DE">
              <w:rPr>
                <w:color w:val="000000" w:themeColor="text1"/>
              </w:rPr>
              <w:t>Gammel</w:t>
            </w:r>
            <w:proofErr w:type="spellEnd"/>
            <w:r w:rsidR="00F325DE">
              <w:rPr>
                <w:color w:val="000000" w:themeColor="text1"/>
              </w:rPr>
              <w:t xml:space="preserve">, Lyn Warren and James </w:t>
            </w:r>
            <w:proofErr w:type="spellStart"/>
            <w:r w:rsidR="00F325DE">
              <w:rPr>
                <w:color w:val="000000" w:themeColor="text1"/>
              </w:rPr>
              <w:t>Ridout</w:t>
            </w:r>
            <w:proofErr w:type="spellEnd"/>
          </w:p>
        </w:tc>
      </w:tr>
      <w:tr w:rsidR="0019108C" w:rsidRPr="00007575" w14:paraId="6CCB6AC4" w14:textId="77777777" w:rsidTr="00517495">
        <w:tc>
          <w:tcPr>
            <w:tcW w:w="1818" w:type="dxa"/>
          </w:tcPr>
          <w:p w14:paraId="744785A6" w14:textId="2F44E87E" w:rsidR="0019108C" w:rsidRPr="00007575" w:rsidRDefault="0019108C" w:rsidP="00517495">
            <w:pPr>
              <w:rPr>
                <w:rFonts w:ascii="Arial" w:eastAsia="Calibri" w:hAnsi="Arial" w:cs="Arial"/>
                <w:b/>
                <w:sz w:val="20"/>
                <w:szCs w:val="20"/>
              </w:rPr>
            </w:pPr>
            <w:r w:rsidRPr="00007575">
              <w:rPr>
                <w:rFonts w:ascii="Arial" w:eastAsia="Calibri" w:hAnsi="Arial" w:cs="Arial"/>
                <w:b/>
                <w:sz w:val="20"/>
                <w:szCs w:val="20"/>
              </w:rPr>
              <w:t>Apologies</w:t>
            </w:r>
          </w:p>
        </w:tc>
        <w:tc>
          <w:tcPr>
            <w:tcW w:w="7424" w:type="dxa"/>
          </w:tcPr>
          <w:p w14:paraId="76DF3A45" w14:textId="2A251120" w:rsidR="0019108C" w:rsidRPr="00007575" w:rsidRDefault="00F325DE" w:rsidP="00A32754">
            <w:pPr>
              <w:rPr>
                <w:rFonts w:ascii="Arial" w:eastAsia="Calibri" w:hAnsi="Arial" w:cs="Arial"/>
                <w:sz w:val="20"/>
                <w:szCs w:val="20"/>
              </w:rPr>
            </w:pPr>
            <w:r>
              <w:rPr>
                <w:rFonts w:ascii="Arial" w:eastAsia="Calibri" w:hAnsi="Arial" w:cs="Arial"/>
                <w:sz w:val="20"/>
                <w:szCs w:val="20"/>
              </w:rPr>
              <w:t xml:space="preserve">Jean </w:t>
            </w:r>
            <w:proofErr w:type="spellStart"/>
            <w:r>
              <w:rPr>
                <w:rFonts w:ascii="Arial" w:eastAsia="Calibri" w:hAnsi="Arial" w:cs="Arial"/>
                <w:sz w:val="20"/>
                <w:szCs w:val="20"/>
              </w:rPr>
              <w:t>Nuckey</w:t>
            </w:r>
            <w:proofErr w:type="spellEnd"/>
            <w:r>
              <w:rPr>
                <w:rFonts w:ascii="Arial" w:eastAsia="Calibri" w:hAnsi="Arial" w:cs="Arial"/>
                <w:sz w:val="20"/>
                <w:szCs w:val="20"/>
              </w:rPr>
              <w:t>, Pamela Davis, Maureen Cook and</w:t>
            </w:r>
            <w:r w:rsidR="00A32754">
              <w:rPr>
                <w:rFonts w:ascii="Arial" w:eastAsia="Calibri" w:hAnsi="Arial" w:cs="Arial"/>
                <w:sz w:val="20"/>
                <w:szCs w:val="20"/>
              </w:rPr>
              <w:t xml:space="preserve"> </w:t>
            </w:r>
            <w:r w:rsidR="00766C79">
              <w:rPr>
                <w:rFonts w:ascii="Arial" w:eastAsia="Calibri" w:hAnsi="Arial" w:cs="Arial"/>
                <w:sz w:val="20"/>
                <w:szCs w:val="20"/>
              </w:rPr>
              <w:t xml:space="preserve"> </w:t>
            </w:r>
            <w:r w:rsidR="00CE1C89">
              <w:rPr>
                <w:rFonts w:ascii="Arial" w:eastAsia="Calibri" w:hAnsi="Arial" w:cs="Arial"/>
                <w:sz w:val="20"/>
                <w:szCs w:val="20"/>
              </w:rPr>
              <w:t>Jack Adams</w:t>
            </w:r>
          </w:p>
        </w:tc>
      </w:tr>
      <w:tr w:rsidR="0019108C" w:rsidRPr="00007575" w14:paraId="1082BFC5" w14:textId="77777777" w:rsidTr="00517495">
        <w:tc>
          <w:tcPr>
            <w:tcW w:w="1818" w:type="dxa"/>
          </w:tcPr>
          <w:p w14:paraId="52CBCB3A" w14:textId="77777777" w:rsidR="0019108C" w:rsidRPr="00007575" w:rsidRDefault="0019108C" w:rsidP="00517495">
            <w:pPr>
              <w:rPr>
                <w:rFonts w:ascii="Arial" w:eastAsia="Calibri" w:hAnsi="Arial" w:cs="Arial"/>
                <w:b/>
                <w:sz w:val="20"/>
                <w:szCs w:val="20"/>
              </w:rPr>
            </w:pPr>
            <w:r w:rsidRPr="00007575">
              <w:rPr>
                <w:rFonts w:ascii="Arial" w:eastAsia="Calibri" w:hAnsi="Arial" w:cs="Arial"/>
                <w:b/>
                <w:sz w:val="20"/>
                <w:szCs w:val="20"/>
              </w:rPr>
              <w:t>Distribution</w:t>
            </w:r>
          </w:p>
        </w:tc>
        <w:tc>
          <w:tcPr>
            <w:tcW w:w="7424" w:type="dxa"/>
          </w:tcPr>
          <w:p w14:paraId="6F404ACE" w14:textId="1A5C59DE" w:rsidR="0019108C" w:rsidRPr="00007575" w:rsidRDefault="005C69D7" w:rsidP="00517495">
            <w:pPr>
              <w:rPr>
                <w:rFonts w:ascii="Arial" w:eastAsia="Calibri" w:hAnsi="Arial" w:cs="Arial"/>
                <w:sz w:val="20"/>
                <w:szCs w:val="20"/>
              </w:rPr>
            </w:pPr>
            <w:r>
              <w:rPr>
                <w:rFonts w:ascii="Arial" w:eastAsia="Calibri" w:hAnsi="Arial" w:cs="Arial"/>
                <w:sz w:val="20"/>
                <w:szCs w:val="20"/>
              </w:rPr>
              <w:t>All</w:t>
            </w:r>
          </w:p>
        </w:tc>
      </w:tr>
    </w:tbl>
    <w:p w14:paraId="030390A8" w14:textId="77777777" w:rsidR="0019108C" w:rsidRPr="00007575" w:rsidRDefault="0019108C" w:rsidP="0019108C">
      <w:pPr>
        <w:spacing w:after="200" w:line="276" w:lineRule="auto"/>
        <w:jc w:val="center"/>
        <w:rPr>
          <w:rFonts w:ascii="Arial" w:eastAsia="Calibri" w:hAnsi="Arial" w:cs="Arial"/>
          <w:sz w:val="20"/>
          <w:szCs w:val="20"/>
        </w:rPr>
      </w:pPr>
    </w:p>
    <w:tbl>
      <w:tblPr>
        <w:tblStyle w:val="TableGrid"/>
        <w:tblW w:w="9292" w:type="dxa"/>
        <w:tblLayout w:type="fixed"/>
        <w:tblLook w:val="04A0" w:firstRow="1" w:lastRow="0" w:firstColumn="1" w:lastColumn="0" w:noHBand="0" w:noVBand="1"/>
      </w:tblPr>
      <w:tblGrid>
        <w:gridCol w:w="702"/>
        <w:gridCol w:w="6493"/>
        <w:gridCol w:w="1305"/>
        <w:gridCol w:w="792"/>
      </w:tblGrid>
      <w:tr w:rsidR="0019108C" w:rsidRPr="00007575" w14:paraId="4AA21534" w14:textId="77777777" w:rsidTr="00566CB6">
        <w:trPr>
          <w:trHeight w:val="180"/>
        </w:trPr>
        <w:tc>
          <w:tcPr>
            <w:tcW w:w="702" w:type="dxa"/>
            <w:shd w:val="clear" w:color="auto" w:fill="C6D9F1"/>
          </w:tcPr>
          <w:p w14:paraId="3AD13753" w14:textId="77777777" w:rsidR="0019108C" w:rsidRPr="00007575" w:rsidRDefault="0019108C" w:rsidP="00517495">
            <w:pPr>
              <w:jc w:val="center"/>
              <w:rPr>
                <w:rFonts w:ascii="Arial" w:eastAsia="Calibri" w:hAnsi="Arial" w:cs="Arial"/>
                <w:sz w:val="20"/>
                <w:szCs w:val="20"/>
              </w:rPr>
            </w:pPr>
          </w:p>
          <w:p w14:paraId="07445123" w14:textId="77777777" w:rsidR="0019108C" w:rsidRPr="00007575" w:rsidRDefault="0019108C" w:rsidP="00517495">
            <w:pPr>
              <w:jc w:val="center"/>
              <w:rPr>
                <w:rFonts w:ascii="Arial" w:eastAsia="Calibri" w:hAnsi="Arial" w:cs="Arial"/>
                <w:b/>
                <w:sz w:val="20"/>
                <w:szCs w:val="20"/>
              </w:rPr>
            </w:pPr>
            <w:r w:rsidRPr="00007575">
              <w:rPr>
                <w:rFonts w:ascii="Arial" w:eastAsia="Calibri" w:hAnsi="Arial" w:cs="Arial"/>
                <w:b/>
                <w:sz w:val="20"/>
                <w:szCs w:val="20"/>
              </w:rPr>
              <w:t>Item</w:t>
            </w:r>
          </w:p>
        </w:tc>
        <w:tc>
          <w:tcPr>
            <w:tcW w:w="6493" w:type="dxa"/>
            <w:shd w:val="clear" w:color="auto" w:fill="C6D9F1"/>
          </w:tcPr>
          <w:p w14:paraId="62E957FF" w14:textId="77777777" w:rsidR="0019108C" w:rsidRPr="00007575" w:rsidRDefault="0019108C" w:rsidP="00517495">
            <w:pPr>
              <w:rPr>
                <w:rFonts w:ascii="Arial" w:eastAsia="Calibri" w:hAnsi="Arial" w:cs="Arial"/>
                <w:sz w:val="20"/>
                <w:szCs w:val="20"/>
              </w:rPr>
            </w:pPr>
          </w:p>
          <w:p w14:paraId="2CE1B8E4" w14:textId="77777777" w:rsidR="0019108C" w:rsidRPr="00007575" w:rsidRDefault="0019108C" w:rsidP="00517495">
            <w:pPr>
              <w:rPr>
                <w:rFonts w:ascii="Arial" w:eastAsia="Calibri" w:hAnsi="Arial" w:cs="Arial"/>
                <w:b/>
                <w:sz w:val="20"/>
                <w:szCs w:val="20"/>
              </w:rPr>
            </w:pPr>
            <w:r w:rsidRPr="00007575">
              <w:rPr>
                <w:rFonts w:ascii="Arial" w:eastAsia="Calibri" w:hAnsi="Arial" w:cs="Arial"/>
                <w:b/>
                <w:sz w:val="20"/>
                <w:szCs w:val="20"/>
              </w:rPr>
              <w:t>Details discussed</w:t>
            </w:r>
          </w:p>
        </w:tc>
        <w:tc>
          <w:tcPr>
            <w:tcW w:w="1305" w:type="dxa"/>
            <w:shd w:val="clear" w:color="auto" w:fill="C6D9F1"/>
          </w:tcPr>
          <w:p w14:paraId="6A7EC1D7" w14:textId="77777777" w:rsidR="0019108C" w:rsidRPr="00007575" w:rsidRDefault="0019108C" w:rsidP="00517495">
            <w:pPr>
              <w:jc w:val="center"/>
              <w:rPr>
                <w:rFonts w:ascii="Arial" w:eastAsia="Calibri" w:hAnsi="Arial" w:cs="Arial"/>
                <w:b/>
                <w:sz w:val="20"/>
                <w:szCs w:val="20"/>
              </w:rPr>
            </w:pPr>
            <w:r w:rsidRPr="00007575">
              <w:rPr>
                <w:rFonts w:ascii="Arial" w:eastAsia="Calibri" w:hAnsi="Arial" w:cs="Arial"/>
                <w:b/>
                <w:sz w:val="20"/>
                <w:szCs w:val="20"/>
              </w:rPr>
              <w:t>Action</w:t>
            </w:r>
          </w:p>
          <w:p w14:paraId="1BDF4C18" w14:textId="77777777" w:rsidR="0019108C" w:rsidRPr="00007575" w:rsidRDefault="0019108C" w:rsidP="00517495">
            <w:pPr>
              <w:jc w:val="center"/>
              <w:rPr>
                <w:rFonts w:ascii="Arial" w:eastAsia="Calibri" w:hAnsi="Arial" w:cs="Arial"/>
                <w:sz w:val="20"/>
                <w:szCs w:val="20"/>
              </w:rPr>
            </w:pPr>
            <w:r w:rsidRPr="00007575">
              <w:rPr>
                <w:rFonts w:ascii="Arial" w:eastAsia="Calibri" w:hAnsi="Arial" w:cs="Arial"/>
                <w:b/>
                <w:sz w:val="20"/>
                <w:szCs w:val="20"/>
              </w:rPr>
              <w:t>By</w:t>
            </w:r>
          </w:p>
        </w:tc>
        <w:tc>
          <w:tcPr>
            <w:tcW w:w="792" w:type="dxa"/>
            <w:shd w:val="clear" w:color="auto" w:fill="C6D9F1"/>
          </w:tcPr>
          <w:p w14:paraId="6076F947" w14:textId="77777777" w:rsidR="0019108C" w:rsidRPr="00007575" w:rsidRDefault="0019108C" w:rsidP="00517495">
            <w:pPr>
              <w:jc w:val="center"/>
              <w:rPr>
                <w:rFonts w:ascii="Arial" w:eastAsia="Calibri" w:hAnsi="Arial" w:cs="Arial"/>
                <w:b/>
                <w:sz w:val="20"/>
                <w:szCs w:val="20"/>
              </w:rPr>
            </w:pPr>
            <w:r w:rsidRPr="00007575">
              <w:rPr>
                <w:rFonts w:ascii="Arial" w:eastAsia="Calibri" w:hAnsi="Arial" w:cs="Arial"/>
                <w:b/>
                <w:sz w:val="20"/>
                <w:szCs w:val="20"/>
              </w:rPr>
              <w:t>By</w:t>
            </w:r>
          </w:p>
          <w:p w14:paraId="4F45FA59" w14:textId="77777777" w:rsidR="0019108C" w:rsidRPr="00007575" w:rsidRDefault="0019108C" w:rsidP="00517495">
            <w:pPr>
              <w:jc w:val="center"/>
              <w:rPr>
                <w:rFonts w:ascii="Arial" w:eastAsia="Calibri" w:hAnsi="Arial" w:cs="Arial"/>
                <w:b/>
                <w:sz w:val="20"/>
                <w:szCs w:val="20"/>
              </w:rPr>
            </w:pPr>
            <w:r w:rsidRPr="00007575">
              <w:rPr>
                <w:rFonts w:ascii="Arial" w:eastAsia="Calibri" w:hAnsi="Arial" w:cs="Arial"/>
                <w:b/>
                <w:sz w:val="20"/>
                <w:szCs w:val="20"/>
              </w:rPr>
              <w:t>When</w:t>
            </w:r>
          </w:p>
        </w:tc>
      </w:tr>
      <w:tr w:rsidR="0019108C" w:rsidRPr="00195179" w14:paraId="61C941AF" w14:textId="77777777" w:rsidTr="00566CB6">
        <w:trPr>
          <w:trHeight w:val="776"/>
        </w:trPr>
        <w:tc>
          <w:tcPr>
            <w:tcW w:w="702" w:type="dxa"/>
          </w:tcPr>
          <w:p w14:paraId="471442CF" w14:textId="015B7E74" w:rsidR="0019108C" w:rsidRPr="00195179" w:rsidRDefault="00D34FAF" w:rsidP="0019108C">
            <w:pPr>
              <w:pStyle w:val="ListParagraph"/>
              <w:numPr>
                <w:ilvl w:val="0"/>
                <w:numId w:val="1"/>
              </w:numPr>
              <w:rPr>
                <w:rFonts w:eastAsia="Calibri" w:cstheme="minorHAnsi"/>
              </w:rPr>
            </w:pPr>
            <w:r>
              <w:rPr>
                <w:rFonts w:eastAsia="Calibri" w:cstheme="minorHAnsi"/>
              </w:rPr>
              <w:t>1</w:t>
            </w:r>
          </w:p>
        </w:tc>
        <w:tc>
          <w:tcPr>
            <w:tcW w:w="6493" w:type="dxa"/>
          </w:tcPr>
          <w:p w14:paraId="76CCF66D" w14:textId="73DF0E23" w:rsidR="00F83759" w:rsidRPr="0085489E" w:rsidRDefault="008566B2" w:rsidP="00517495">
            <w:pPr>
              <w:rPr>
                <w:b/>
                <w:color w:val="8EAADB" w:themeColor="accent1" w:themeTint="99"/>
                <w:sz w:val="24"/>
                <w:u w:val="single"/>
              </w:rPr>
            </w:pPr>
            <w:r w:rsidRPr="0085489E">
              <w:rPr>
                <w:b/>
                <w:color w:val="8EAADB" w:themeColor="accent1" w:themeTint="99"/>
                <w:sz w:val="24"/>
                <w:u w:val="single"/>
              </w:rPr>
              <w:t>Welcome by Chair</w:t>
            </w:r>
          </w:p>
          <w:p w14:paraId="6F53CDA6" w14:textId="1DBCE0EC" w:rsidR="0019108C" w:rsidRPr="0085489E" w:rsidRDefault="00A32754" w:rsidP="00F325DE">
            <w:pPr>
              <w:pStyle w:val="ListParagraph"/>
              <w:numPr>
                <w:ilvl w:val="0"/>
                <w:numId w:val="16"/>
              </w:numPr>
              <w:rPr>
                <w:rFonts w:eastAsia="Calibri" w:cstheme="minorHAnsi"/>
                <w:b/>
              </w:rPr>
            </w:pPr>
            <w:r>
              <w:t xml:space="preserve">The Chair thanked everyone for attending this </w:t>
            </w:r>
            <w:r w:rsidR="00F325DE">
              <w:t>second</w:t>
            </w:r>
            <w:r>
              <w:t xml:space="preserve"> Zoom Meeting.</w:t>
            </w:r>
            <w:r w:rsidR="00F325DE">
              <w:t xml:space="preserve">  Minutes approved</w:t>
            </w:r>
          </w:p>
        </w:tc>
        <w:tc>
          <w:tcPr>
            <w:tcW w:w="1305" w:type="dxa"/>
          </w:tcPr>
          <w:p w14:paraId="7D0539F5" w14:textId="77777777" w:rsidR="0019108C" w:rsidRPr="00195179" w:rsidRDefault="0019108C" w:rsidP="00517495">
            <w:pPr>
              <w:jc w:val="center"/>
              <w:rPr>
                <w:rFonts w:eastAsia="Calibri" w:cstheme="minorHAnsi"/>
                <w:b/>
              </w:rPr>
            </w:pPr>
          </w:p>
          <w:p w14:paraId="4C8D787E" w14:textId="56C3CAC1" w:rsidR="0019108C" w:rsidRPr="00195179" w:rsidRDefault="00A32754" w:rsidP="00517495">
            <w:pPr>
              <w:jc w:val="center"/>
              <w:rPr>
                <w:rFonts w:eastAsia="Calibri" w:cstheme="minorHAnsi"/>
                <w:b/>
              </w:rPr>
            </w:pPr>
            <w:r>
              <w:rPr>
                <w:rFonts w:eastAsia="Calibri" w:cstheme="minorHAnsi"/>
                <w:b/>
              </w:rPr>
              <w:t>All had received</w:t>
            </w:r>
          </w:p>
          <w:p w14:paraId="6A5469CA" w14:textId="77777777" w:rsidR="0019108C" w:rsidRPr="00195179" w:rsidRDefault="0019108C" w:rsidP="00517495">
            <w:pPr>
              <w:jc w:val="center"/>
              <w:rPr>
                <w:rFonts w:eastAsia="Calibri" w:cstheme="minorHAnsi"/>
                <w:b/>
              </w:rPr>
            </w:pPr>
          </w:p>
        </w:tc>
        <w:tc>
          <w:tcPr>
            <w:tcW w:w="792" w:type="dxa"/>
          </w:tcPr>
          <w:p w14:paraId="436B596D" w14:textId="77777777" w:rsidR="0019108C" w:rsidRPr="00195179" w:rsidRDefault="0019108C" w:rsidP="00517495">
            <w:pPr>
              <w:jc w:val="center"/>
              <w:rPr>
                <w:rFonts w:eastAsia="Calibri" w:cstheme="minorHAnsi"/>
                <w:b/>
              </w:rPr>
            </w:pPr>
          </w:p>
          <w:p w14:paraId="08528BC9" w14:textId="77777777" w:rsidR="0019108C" w:rsidRPr="00195179" w:rsidRDefault="0019108C" w:rsidP="00517495">
            <w:pPr>
              <w:jc w:val="center"/>
              <w:rPr>
                <w:rFonts w:eastAsia="Calibri" w:cstheme="minorHAnsi"/>
                <w:b/>
              </w:rPr>
            </w:pPr>
          </w:p>
        </w:tc>
      </w:tr>
      <w:tr w:rsidR="0019108C" w:rsidRPr="00195179" w14:paraId="7518DDF7" w14:textId="77777777" w:rsidTr="00566CB6">
        <w:trPr>
          <w:trHeight w:val="776"/>
        </w:trPr>
        <w:tc>
          <w:tcPr>
            <w:tcW w:w="702" w:type="dxa"/>
          </w:tcPr>
          <w:p w14:paraId="00E9C21A" w14:textId="77777777" w:rsidR="0019108C" w:rsidRPr="00195179" w:rsidRDefault="0019108C" w:rsidP="0019108C">
            <w:pPr>
              <w:pStyle w:val="ListParagraph"/>
              <w:numPr>
                <w:ilvl w:val="0"/>
                <w:numId w:val="1"/>
              </w:numPr>
              <w:rPr>
                <w:rFonts w:eastAsia="Calibri" w:cstheme="minorHAnsi"/>
              </w:rPr>
            </w:pPr>
          </w:p>
        </w:tc>
        <w:tc>
          <w:tcPr>
            <w:tcW w:w="6493" w:type="dxa"/>
          </w:tcPr>
          <w:p w14:paraId="309F165F" w14:textId="77777777" w:rsidR="003B727E" w:rsidRDefault="00A32754" w:rsidP="00244B9B">
            <w:pPr>
              <w:rPr>
                <w:b/>
                <w:color w:val="8EAADB" w:themeColor="accent1" w:themeTint="99"/>
                <w:sz w:val="24"/>
                <w:u w:val="single"/>
              </w:rPr>
            </w:pPr>
            <w:r>
              <w:rPr>
                <w:b/>
                <w:color w:val="8EAADB" w:themeColor="accent1" w:themeTint="99"/>
                <w:sz w:val="24"/>
                <w:u w:val="single"/>
              </w:rPr>
              <w:t>Matter Arising</w:t>
            </w:r>
          </w:p>
          <w:p w14:paraId="6229F94D" w14:textId="77777777" w:rsidR="00A32754" w:rsidRDefault="00A32754" w:rsidP="00244B9B">
            <w:pPr>
              <w:rPr>
                <w:b/>
                <w:color w:val="8EAADB" w:themeColor="accent1" w:themeTint="99"/>
                <w:sz w:val="24"/>
                <w:u w:val="single"/>
              </w:rPr>
            </w:pPr>
          </w:p>
          <w:p w14:paraId="3557C282" w14:textId="11742AEA" w:rsidR="00A32754" w:rsidRPr="00CF4CF4" w:rsidRDefault="00A32754" w:rsidP="00244B9B">
            <w:pPr>
              <w:rPr>
                <w:bCs/>
                <w:sz w:val="24"/>
              </w:rPr>
            </w:pPr>
          </w:p>
        </w:tc>
        <w:tc>
          <w:tcPr>
            <w:tcW w:w="1305" w:type="dxa"/>
          </w:tcPr>
          <w:p w14:paraId="3AFBA034" w14:textId="69BFA702" w:rsidR="00F47931" w:rsidRPr="00195179" w:rsidRDefault="00A32754" w:rsidP="00AC1B87">
            <w:pPr>
              <w:rPr>
                <w:rFonts w:eastAsia="Calibri" w:cstheme="minorHAnsi"/>
                <w:b/>
              </w:rPr>
            </w:pPr>
            <w:r>
              <w:rPr>
                <w:rFonts w:eastAsia="Calibri" w:cstheme="minorHAnsi"/>
                <w:b/>
              </w:rPr>
              <w:t>None</w:t>
            </w:r>
          </w:p>
        </w:tc>
        <w:tc>
          <w:tcPr>
            <w:tcW w:w="792" w:type="dxa"/>
          </w:tcPr>
          <w:p w14:paraId="1346F1D4" w14:textId="77777777" w:rsidR="0019108C" w:rsidRDefault="0019108C" w:rsidP="00517495">
            <w:pPr>
              <w:jc w:val="center"/>
              <w:rPr>
                <w:rFonts w:eastAsia="Calibri" w:cstheme="minorHAnsi"/>
                <w:b/>
              </w:rPr>
            </w:pPr>
          </w:p>
          <w:p w14:paraId="68E21FF9" w14:textId="77777777" w:rsidR="00123257" w:rsidRDefault="00123257" w:rsidP="00517495">
            <w:pPr>
              <w:jc w:val="center"/>
              <w:rPr>
                <w:rFonts w:eastAsia="Calibri" w:cstheme="minorHAnsi"/>
                <w:b/>
              </w:rPr>
            </w:pPr>
          </w:p>
          <w:p w14:paraId="5DFA203D" w14:textId="77777777" w:rsidR="00123257" w:rsidRDefault="00123257" w:rsidP="00517495">
            <w:pPr>
              <w:jc w:val="center"/>
              <w:rPr>
                <w:rFonts w:eastAsia="Calibri" w:cstheme="minorHAnsi"/>
                <w:b/>
              </w:rPr>
            </w:pPr>
          </w:p>
          <w:p w14:paraId="623DBA17" w14:textId="6B43AE63" w:rsidR="00691F12" w:rsidRPr="00195179" w:rsidRDefault="00691F12" w:rsidP="00AC1B87">
            <w:pPr>
              <w:rPr>
                <w:rFonts w:eastAsia="Calibri" w:cstheme="minorHAnsi"/>
                <w:b/>
              </w:rPr>
            </w:pPr>
          </w:p>
        </w:tc>
      </w:tr>
      <w:tr w:rsidR="0019108C" w:rsidRPr="00195179" w14:paraId="77BE1F5F" w14:textId="77777777" w:rsidTr="00566CB6">
        <w:trPr>
          <w:trHeight w:val="521"/>
        </w:trPr>
        <w:tc>
          <w:tcPr>
            <w:tcW w:w="702" w:type="dxa"/>
          </w:tcPr>
          <w:p w14:paraId="56085639" w14:textId="77777777" w:rsidR="0019108C" w:rsidRPr="00195179" w:rsidRDefault="0019108C" w:rsidP="0019108C">
            <w:pPr>
              <w:pStyle w:val="ListParagraph"/>
              <w:numPr>
                <w:ilvl w:val="0"/>
                <w:numId w:val="1"/>
              </w:numPr>
              <w:jc w:val="center"/>
              <w:rPr>
                <w:rFonts w:eastAsia="Calibri" w:cstheme="minorHAnsi"/>
              </w:rPr>
            </w:pPr>
          </w:p>
        </w:tc>
        <w:tc>
          <w:tcPr>
            <w:tcW w:w="6493" w:type="dxa"/>
          </w:tcPr>
          <w:p w14:paraId="670E8BC8" w14:textId="341577B6" w:rsidR="007216C8" w:rsidRPr="004745C8" w:rsidRDefault="007216C8" w:rsidP="007216C8"/>
          <w:p w14:paraId="15B150AF" w14:textId="72BFB0C1" w:rsidR="003365FD" w:rsidRPr="0085489E" w:rsidRDefault="009F5572" w:rsidP="003365FD">
            <w:pPr>
              <w:rPr>
                <w:b/>
                <w:color w:val="8EAADB" w:themeColor="accent1" w:themeTint="99"/>
                <w:u w:val="single"/>
              </w:rPr>
            </w:pPr>
            <w:proofErr w:type="spellStart"/>
            <w:r>
              <w:rPr>
                <w:b/>
                <w:color w:val="8EAADB" w:themeColor="accent1" w:themeTint="99"/>
                <w:u w:val="single"/>
              </w:rPr>
              <w:t>Potterells</w:t>
            </w:r>
            <w:proofErr w:type="spellEnd"/>
            <w:r>
              <w:rPr>
                <w:b/>
                <w:color w:val="8EAADB" w:themeColor="accent1" w:themeTint="99"/>
                <w:u w:val="single"/>
              </w:rPr>
              <w:t xml:space="preserve"> </w:t>
            </w:r>
            <w:r w:rsidR="00496923">
              <w:rPr>
                <w:b/>
                <w:color w:val="8EAADB" w:themeColor="accent1" w:themeTint="99"/>
                <w:u w:val="single"/>
              </w:rPr>
              <w:t>Update</w:t>
            </w:r>
          </w:p>
          <w:p w14:paraId="5AA685A4" w14:textId="77777777" w:rsidR="00691F12" w:rsidRPr="004745C8" w:rsidRDefault="00691F12" w:rsidP="00517495">
            <w:pPr>
              <w:rPr>
                <w:b/>
              </w:rPr>
            </w:pPr>
          </w:p>
          <w:p w14:paraId="0F384F59" w14:textId="08471B98" w:rsidR="00691F12" w:rsidRDefault="00F325DE" w:rsidP="00914FA8">
            <w:pPr>
              <w:rPr>
                <w:b/>
                <w:bCs/>
              </w:rPr>
            </w:pPr>
            <w:bookmarkStart w:id="0" w:name="_Hlk2081495"/>
            <w:r>
              <w:rPr>
                <w:b/>
                <w:bCs/>
              </w:rPr>
              <w:t>Survey</w:t>
            </w:r>
          </w:p>
          <w:p w14:paraId="62B45657" w14:textId="5EDDB1E5" w:rsidR="00F9232E" w:rsidRPr="002079F0" w:rsidRDefault="00F325DE" w:rsidP="00A32754">
            <w:pPr>
              <w:rPr>
                <w:bCs/>
              </w:rPr>
            </w:pPr>
            <w:r>
              <w:rPr>
                <w:b/>
                <w:bCs/>
              </w:rPr>
              <w:t>Patient Survey</w:t>
            </w:r>
            <w:r w:rsidR="00A32754">
              <w:rPr>
                <w:b/>
                <w:bCs/>
              </w:rPr>
              <w:t xml:space="preserve"> </w:t>
            </w:r>
            <w:r w:rsidR="00F9232E">
              <w:rPr>
                <w:b/>
                <w:bCs/>
              </w:rPr>
              <w:t xml:space="preserve"> </w:t>
            </w:r>
            <w:r>
              <w:rPr>
                <w:bCs/>
              </w:rPr>
              <w:t xml:space="preserve"> This is undertaken by NHS England on an annual basis.  This has been discussed at practice level and our results are outstanding and achieved above National average on every aspect of the survey.  The partners would like to thank the staff for their constant hard work (especially during these difficult times).  The PPG appreciated the hard work from all at </w:t>
            </w:r>
            <w:proofErr w:type="spellStart"/>
            <w:r>
              <w:rPr>
                <w:bCs/>
              </w:rPr>
              <w:t>Potterells</w:t>
            </w:r>
            <w:proofErr w:type="spellEnd"/>
            <w:r w:rsidR="00A32754">
              <w:rPr>
                <w:bCs/>
              </w:rPr>
              <w:t>.</w:t>
            </w:r>
          </w:p>
          <w:p w14:paraId="13D95714" w14:textId="13EE5670" w:rsidR="00DE7EAC" w:rsidRDefault="00DE7EAC" w:rsidP="00914FA8">
            <w:pPr>
              <w:rPr>
                <w:b/>
                <w:bCs/>
              </w:rPr>
            </w:pPr>
          </w:p>
          <w:p w14:paraId="3976B4B2" w14:textId="2A8EF379" w:rsidR="00DE7EAC" w:rsidRDefault="00F325DE" w:rsidP="00914FA8">
            <w:pPr>
              <w:rPr>
                <w:b/>
                <w:bCs/>
              </w:rPr>
            </w:pPr>
            <w:r>
              <w:rPr>
                <w:b/>
                <w:bCs/>
              </w:rPr>
              <w:t>PCN  (Primary Care Network)</w:t>
            </w:r>
          </w:p>
          <w:p w14:paraId="4E020CE9" w14:textId="77777777" w:rsidR="00F325DE" w:rsidRDefault="00F325DE" w:rsidP="00914FA8">
            <w:r>
              <w:t>Interviewing for 2 care coordinators across the network</w:t>
            </w:r>
          </w:p>
          <w:p w14:paraId="3A320AF0" w14:textId="4C3C41DC" w:rsidR="00A54114" w:rsidRDefault="00F325DE" w:rsidP="00914FA8">
            <w:r>
              <w:t>Physician Associate would be good and we are looking for one for the Network</w:t>
            </w:r>
            <w:r w:rsidR="00A32754">
              <w:t>.</w:t>
            </w:r>
          </w:p>
          <w:p w14:paraId="3EB77D13" w14:textId="204607D0" w:rsidR="00F325DE" w:rsidRDefault="00F325DE" w:rsidP="00914FA8">
            <w:r>
              <w:t>Another Social prescriber has been appointed who will start in November.</w:t>
            </w:r>
          </w:p>
          <w:p w14:paraId="617FD238" w14:textId="77777777" w:rsidR="00A32754" w:rsidRDefault="00A32754" w:rsidP="00914FA8"/>
          <w:p w14:paraId="7FB08EEC" w14:textId="42F39423" w:rsidR="00A32754" w:rsidRDefault="00F325DE" w:rsidP="00914FA8">
            <w:pPr>
              <w:rPr>
                <w:b/>
              </w:rPr>
            </w:pPr>
            <w:r>
              <w:rPr>
                <w:b/>
              </w:rPr>
              <w:t>Hot Hub</w:t>
            </w:r>
            <w:r w:rsidR="00A32754">
              <w:rPr>
                <w:b/>
              </w:rPr>
              <w:t xml:space="preserve">-  </w:t>
            </w:r>
          </w:p>
          <w:p w14:paraId="47EA96EF" w14:textId="67D49409" w:rsidR="00A32754" w:rsidRDefault="00F325DE" w:rsidP="00914FA8">
            <w:r>
              <w:t xml:space="preserve">This will open on Monday 12 October in the Car Park of Spring House – 7 </w:t>
            </w:r>
            <w:proofErr w:type="spellStart"/>
            <w:r>
              <w:t>portakabins</w:t>
            </w:r>
            <w:proofErr w:type="spellEnd"/>
            <w:r>
              <w:t xml:space="preserve"> are being installed this week.  One for each surgery. These will be serviced by locum doctors from 11 -5.00pm to see and suspected “Hot Patients” that may have some of the suspected COVID symptoms.</w:t>
            </w:r>
          </w:p>
          <w:p w14:paraId="560E280D" w14:textId="77777777" w:rsidR="00A32754" w:rsidRDefault="00A32754" w:rsidP="00914FA8"/>
          <w:p w14:paraId="78236425" w14:textId="77777777" w:rsidR="00A32754" w:rsidRDefault="00A32754" w:rsidP="00914FA8">
            <w:pPr>
              <w:rPr>
                <w:b/>
              </w:rPr>
            </w:pPr>
            <w:r>
              <w:rPr>
                <w:b/>
              </w:rPr>
              <w:t>Flu Clinics</w:t>
            </w:r>
          </w:p>
          <w:p w14:paraId="597160B3" w14:textId="4825E95B" w:rsidR="00A32754" w:rsidRPr="00A32754" w:rsidRDefault="00550A05" w:rsidP="00914FA8">
            <w:r>
              <w:t xml:space="preserve">Most are being held on a Saturday morning.  We have done very well so far with the over 65 uptake and would like to thank the PPG for all their support with this – it has run amazingly well.  </w:t>
            </w:r>
            <w:r w:rsidR="00912E91">
              <w:t>THANS TO THE PPG.</w:t>
            </w:r>
          </w:p>
          <w:p w14:paraId="22E0194A" w14:textId="0A370401" w:rsidR="00214BFF" w:rsidRDefault="00214BFF" w:rsidP="00914FA8">
            <w:pPr>
              <w:rPr>
                <w:b/>
                <w:bCs/>
              </w:rPr>
            </w:pPr>
          </w:p>
          <w:p w14:paraId="64226C17" w14:textId="77777777" w:rsidR="006C2BA2" w:rsidRDefault="006C2BA2" w:rsidP="00691F12">
            <w:pPr>
              <w:pStyle w:val="ListParagraph"/>
            </w:pPr>
          </w:p>
          <w:p w14:paraId="675C9445" w14:textId="6C5B9299" w:rsidR="00A32754" w:rsidRDefault="00912E91" w:rsidP="00912E91">
            <w:r w:rsidRPr="00912E91">
              <w:rPr>
                <w:b/>
              </w:rPr>
              <w:t>E-consult</w:t>
            </w:r>
            <w:r>
              <w:t xml:space="preserve"> – Patients who have access to the system are very happy with the way e-consults are dealt with and think it is a brilliant and efficient service.  It has been found that IOS 10 is no longer supported by Apple so people with older IT equipment cannot access the system</w:t>
            </w:r>
          </w:p>
          <w:p w14:paraId="376E0FAE" w14:textId="6FD4E215" w:rsidR="00912E91" w:rsidRDefault="00912E91" w:rsidP="00912E91">
            <w:r>
              <w:t xml:space="preserve">Dr’s Input – It has its place but incredibly hard for the practice to manage on a daily basis.  Ideal for Admin/sick notes </w:t>
            </w:r>
            <w:proofErr w:type="spellStart"/>
            <w:r>
              <w:t>etc</w:t>
            </w:r>
            <w:proofErr w:type="spellEnd"/>
            <w:r>
              <w:t xml:space="preserve">, but too easy for maybe </w:t>
            </w:r>
            <w:proofErr w:type="spellStart"/>
            <w:r>
              <w:t>Uni</w:t>
            </w:r>
            <w:proofErr w:type="spellEnd"/>
            <w:r>
              <w:t xml:space="preserve"> students who are </w:t>
            </w:r>
            <w:proofErr w:type="gramStart"/>
            <w:r>
              <w:t>awake</w:t>
            </w:r>
            <w:proofErr w:type="gramEnd"/>
            <w:r>
              <w:t xml:space="preserve"> early hours and have trivia questions to ask.</w:t>
            </w:r>
          </w:p>
          <w:p w14:paraId="244022D1" w14:textId="74D9EF16" w:rsidR="00912E91" w:rsidRDefault="00912E91" w:rsidP="00912E91">
            <w:r>
              <w:t>Questions from the floor – a. Do you have to respond with 24 hours – YES</w:t>
            </w:r>
          </w:p>
          <w:p w14:paraId="79731F8B" w14:textId="0DFD13A3" w:rsidR="00912E91" w:rsidRDefault="00912E91" w:rsidP="00912E91">
            <w:r>
              <w:t>b.   Do you have an option to Opt Out – NO not able to opt out or switch off OOH (out of hours)</w:t>
            </w:r>
          </w:p>
          <w:p w14:paraId="40E716C0" w14:textId="6D7B17FB" w:rsidR="00912E91" w:rsidRDefault="00912E91" w:rsidP="00912E91">
            <w:r>
              <w:t>c.    How are you going to manage in the future – Employ more clinical staff to undertake this role</w:t>
            </w:r>
          </w:p>
          <w:p w14:paraId="7B19E5FD" w14:textId="77777777" w:rsidR="00912E91" w:rsidRDefault="00912E91" w:rsidP="00912E91"/>
          <w:p w14:paraId="2B9919D7" w14:textId="5A7C5E66" w:rsidR="00912E91" w:rsidRDefault="00912E91" w:rsidP="00912E91">
            <w:r w:rsidRPr="00912E91">
              <w:rPr>
                <w:b/>
              </w:rPr>
              <w:t>COVID 19</w:t>
            </w:r>
            <w:r>
              <w:rPr>
                <w:b/>
              </w:rPr>
              <w:t xml:space="preserve">  -  </w:t>
            </w:r>
            <w:r>
              <w:t>1200 people have been tested/reported on since the start of COVID – NEGATIVE</w:t>
            </w:r>
          </w:p>
          <w:p w14:paraId="3330982F" w14:textId="3BC27800" w:rsidR="00912E91" w:rsidRDefault="00912E91" w:rsidP="00912E91">
            <w:r>
              <w:t xml:space="preserve">We have had 2 deaths </w:t>
            </w:r>
            <w:r w:rsidR="009F43EE">
              <w:t>in the practice, 3 suspected as having it and one member of staff (early March).</w:t>
            </w:r>
          </w:p>
          <w:p w14:paraId="753DC6AD" w14:textId="77777777" w:rsidR="009F43EE" w:rsidRDefault="009F43EE" w:rsidP="00912E91"/>
          <w:p w14:paraId="21B9175A" w14:textId="34F43E97" w:rsidR="009F43EE" w:rsidRDefault="009F43EE" w:rsidP="00912E91">
            <w:pPr>
              <w:rPr>
                <w:b/>
              </w:rPr>
            </w:pPr>
            <w:r>
              <w:rPr>
                <w:b/>
              </w:rPr>
              <w:t>NHS APP</w:t>
            </w:r>
          </w:p>
          <w:p w14:paraId="1911FD10" w14:textId="7648D9D9" w:rsidR="009F43EE" w:rsidRPr="009F43EE" w:rsidRDefault="009F43EE" w:rsidP="00912E91">
            <w:r>
              <w:t>Martin has recommended that we all download this – excellent, but only keep on when you want to see if you are in a hot spot!</w:t>
            </w:r>
          </w:p>
          <w:p w14:paraId="65B10B62" w14:textId="77777777" w:rsidR="00A32754" w:rsidRPr="004745C8" w:rsidRDefault="00A32754" w:rsidP="00691F12">
            <w:pPr>
              <w:pStyle w:val="ListParagraph"/>
            </w:pPr>
          </w:p>
          <w:p w14:paraId="179994A3" w14:textId="77777777" w:rsidR="006C2BA2" w:rsidRPr="004745C8" w:rsidRDefault="006C2BA2" w:rsidP="00691F12">
            <w:pPr>
              <w:pStyle w:val="ListParagraph"/>
            </w:pPr>
          </w:p>
          <w:p w14:paraId="5CF64CC9" w14:textId="15295466" w:rsidR="006C2BA2" w:rsidRDefault="00A06077" w:rsidP="00DE6AD8">
            <w:pPr>
              <w:rPr>
                <w:b/>
                <w:bCs/>
              </w:rPr>
            </w:pPr>
            <w:r w:rsidRPr="00A06077">
              <w:rPr>
                <w:b/>
                <w:bCs/>
              </w:rPr>
              <w:t>Cancel Out Cancer</w:t>
            </w:r>
          </w:p>
          <w:p w14:paraId="1A26E34C" w14:textId="757BEB2D" w:rsidR="00BF24BE" w:rsidRDefault="009F43EE" w:rsidP="00DE6AD8">
            <w:pPr>
              <w:rPr>
                <w:bCs/>
              </w:rPr>
            </w:pPr>
            <w:r>
              <w:rPr>
                <w:bCs/>
              </w:rPr>
              <w:t>Trisha is happy to do a Zoom meeting with the clinicians – this will be her first time.</w:t>
            </w:r>
          </w:p>
          <w:p w14:paraId="2DFA0546" w14:textId="5C0DDFB2" w:rsidR="009F43EE" w:rsidRPr="009F43EE" w:rsidRDefault="009F43EE" w:rsidP="00DE6AD8">
            <w:pPr>
              <w:rPr>
                <w:bCs/>
              </w:rPr>
            </w:pPr>
            <w:r>
              <w:rPr>
                <w:bCs/>
              </w:rPr>
              <w:t xml:space="preserve">Martin will liaise with Justin </w:t>
            </w:r>
            <w:proofErr w:type="spellStart"/>
            <w:r>
              <w:rPr>
                <w:bCs/>
              </w:rPr>
              <w:t>Jewitt</w:t>
            </w:r>
            <w:proofErr w:type="spellEnd"/>
            <w:r>
              <w:rPr>
                <w:bCs/>
              </w:rPr>
              <w:t xml:space="preserve"> and Lilian to arrange a convenient date and time.</w:t>
            </w:r>
          </w:p>
          <w:p w14:paraId="1F958C93" w14:textId="77777777" w:rsidR="00346F63" w:rsidRDefault="00346F63" w:rsidP="0069115B">
            <w:pPr>
              <w:pStyle w:val="ListParagraph"/>
            </w:pPr>
          </w:p>
          <w:p w14:paraId="76CAC594" w14:textId="4094AE57" w:rsidR="00346F63" w:rsidRDefault="009F43EE" w:rsidP="0085489E">
            <w:pPr>
              <w:rPr>
                <w:b/>
              </w:rPr>
            </w:pPr>
            <w:r>
              <w:rPr>
                <w:b/>
              </w:rPr>
              <w:t>Health Walks</w:t>
            </w:r>
          </w:p>
          <w:bookmarkEnd w:id="0"/>
          <w:p w14:paraId="6DD453A9" w14:textId="45309E82" w:rsidR="00EB4A60" w:rsidRDefault="009F43EE" w:rsidP="00B20551">
            <w:pPr>
              <w:rPr>
                <w:bCs/>
              </w:rPr>
            </w:pPr>
            <w:proofErr w:type="spellStart"/>
            <w:r>
              <w:rPr>
                <w:bCs/>
              </w:rPr>
              <w:t>Brookmans</w:t>
            </w:r>
            <w:proofErr w:type="spellEnd"/>
            <w:r>
              <w:rPr>
                <w:bCs/>
              </w:rPr>
              <w:t xml:space="preserve"> Park have restarted the walks with around 10/12 people walking each week at 2.30 pm on a Thursday, walking in groups of 6.</w:t>
            </w:r>
          </w:p>
          <w:p w14:paraId="15FCC101" w14:textId="3465E31F" w:rsidR="009F43EE" w:rsidRDefault="009F43EE" w:rsidP="00B20551">
            <w:r>
              <w:rPr>
                <w:bCs/>
              </w:rPr>
              <w:t>The official Health Walks will commence again soon.</w:t>
            </w:r>
          </w:p>
          <w:p w14:paraId="0FC8EF14" w14:textId="56B30215" w:rsidR="00EB4A60" w:rsidRDefault="00EB4A60" w:rsidP="00B20551"/>
          <w:p w14:paraId="76ABC9EA" w14:textId="77777777" w:rsidR="00537B4A" w:rsidRDefault="00537B4A" w:rsidP="00B20551"/>
          <w:p w14:paraId="06AD1D84" w14:textId="77777777" w:rsidR="00537B4A" w:rsidRPr="00BF24BE" w:rsidRDefault="00537B4A" w:rsidP="00B20551">
            <w:pPr>
              <w:rPr>
                <w:b/>
              </w:rPr>
            </w:pPr>
            <w:r w:rsidRPr="00BF24BE">
              <w:rPr>
                <w:b/>
              </w:rPr>
              <w:t>AOB</w:t>
            </w:r>
          </w:p>
          <w:p w14:paraId="4A621E4F" w14:textId="4330E446" w:rsidR="00BF24BE" w:rsidRDefault="009F43EE" w:rsidP="009F43EE">
            <w:pPr>
              <w:pStyle w:val="ListParagraph"/>
              <w:numPr>
                <w:ilvl w:val="0"/>
                <w:numId w:val="16"/>
              </w:numPr>
            </w:pPr>
            <w:r>
              <w:rPr>
                <w:b/>
              </w:rPr>
              <w:t>Membership</w:t>
            </w:r>
            <w:r w:rsidR="00BF24BE">
              <w:t xml:space="preserve"> – </w:t>
            </w:r>
            <w:r>
              <w:t>It has been agreed to remove Jack Adams from the PPG list due to lack of communication.</w:t>
            </w:r>
          </w:p>
          <w:p w14:paraId="483C1E6E" w14:textId="6A97D08B" w:rsidR="004B3974" w:rsidRDefault="009F43EE" w:rsidP="009F43EE">
            <w:pPr>
              <w:pStyle w:val="ListParagraph"/>
              <w:numPr>
                <w:ilvl w:val="0"/>
                <w:numId w:val="16"/>
              </w:numPr>
            </w:pPr>
            <w:r>
              <w:rPr>
                <w:b/>
              </w:rPr>
              <w:t xml:space="preserve">Lonely Patients  </w:t>
            </w:r>
            <w:r w:rsidR="004B3974">
              <w:rPr>
                <w:b/>
              </w:rPr>
              <w:t xml:space="preserve">– </w:t>
            </w:r>
            <w:r>
              <w:t xml:space="preserve"> Martin has suggested that the PPG members would be happy to phone lonely patients – Lilian will ask Fiona to start asking patients and compiling a list</w:t>
            </w:r>
            <w:r w:rsidR="004B3974">
              <w:t>.</w:t>
            </w:r>
          </w:p>
          <w:p w14:paraId="6D952CB3" w14:textId="77777777" w:rsidR="004B3974" w:rsidRDefault="004B3974" w:rsidP="004B3974"/>
          <w:p w14:paraId="68F977E7" w14:textId="4EA142F7" w:rsidR="004B3974" w:rsidRPr="004B3974" w:rsidRDefault="004B3974" w:rsidP="004B3974">
            <w:pPr>
              <w:rPr>
                <w:b/>
              </w:rPr>
            </w:pPr>
            <w:r>
              <w:rPr>
                <w:b/>
              </w:rPr>
              <w:t xml:space="preserve">Next Meeting Tuesday </w:t>
            </w:r>
            <w:r w:rsidR="009F43EE">
              <w:rPr>
                <w:b/>
              </w:rPr>
              <w:t xml:space="preserve">8 December at </w:t>
            </w:r>
            <w:r>
              <w:rPr>
                <w:b/>
              </w:rPr>
              <w:t>10.30 am – venue</w:t>
            </w:r>
            <w:r w:rsidR="009F43EE">
              <w:rPr>
                <w:b/>
              </w:rPr>
              <w:t>/zoom</w:t>
            </w:r>
            <w:bookmarkStart w:id="1" w:name="_GoBack"/>
            <w:bookmarkEnd w:id="1"/>
            <w:r>
              <w:rPr>
                <w:b/>
              </w:rPr>
              <w:t xml:space="preserve"> tbc</w:t>
            </w:r>
          </w:p>
          <w:p w14:paraId="5618816D" w14:textId="77777777" w:rsidR="00BF24BE" w:rsidRDefault="00BF24BE" w:rsidP="00BF24BE"/>
          <w:p w14:paraId="6A7EDF77" w14:textId="35992771" w:rsidR="00953A01" w:rsidRPr="004B3974" w:rsidRDefault="000B5596" w:rsidP="004B3974">
            <w:pPr>
              <w:rPr>
                <w:b/>
                <w:bCs/>
              </w:rPr>
            </w:pPr>
            <w:r w:rsidRPr="004B3974">
              <w:rPr>
                <w:b/>
                <w:bCs/>
              </w:rPr>
              <w:t xml:space="preserve"> </w:t>
            </w:r>
          </w:p>
        </w:tc>
        <w:tc>
          <w:tcPr>
            <w:tcW w:w="1305" w:type="dxa"/>
          </w:tcPr>
          <w:p w14:paraId="7421E6E7" w14:textId="77777777" w:rsidR="001205D3" w:rsidRDefault="001205D3" w:rsidP="00C06DD4">
            <w:pPr>
              <w:rPr>
                <w:rFonts w:eastAsia="Calibri" w:cstheme="minorHAnsi"/>
                <w:b/>
              </w:rPr>
            </w:pPr>
          </w:p>
          <w:p w14:paraId="5835815C" w14:textId="77777777" w:rsidR="008D79FE" w:rsidRDefault="008D79FE" w:rsidP="00C06DD4">
            <w:pPr>
              <w:rPr>
                <w:rFonts w:eastAsia="Calibri" w:cstheme="minorHAnsi"/>
                <w:b/>
              </w:rPr>
            </w:pPr>
          </w:p>
          <w:p w14:paraId="6C62D769" w14:textId="77777777" w:rsidR="008D79FE" w:rsidRDefault="008D79FE" w:rsidP="00C06DD4">
            <w:pPr>
              <w:rPr>
                <w:rFonts w:eastAsia="Calibri" w:cstheme="minorHAnsi"/>
                <w:b/>
              </w:rPr>
            </w:pPr>
          </w:p>
          <w:p w14:paraId="3169BE4B" w14:textId="77777777" w:rsidR="008D79FE" w:rsidRDefault="008D79FE" w:rsidP="00C06DD4">
            <w:pPr>
              <w:rPr>
                <w:rFonts w:eastAsia="Calibri" w:cstheme="minorHAnsi"/>
                <w:b/>
              </w:rPr>
            </w:pPr>
          </w:p>
          <w:p w14:paraId="2389DD8F" w14:textId="77777777" w:rsidR="008D79FE" w:rsidRDefault="008D79FE" w:rsidP="00C06DD4">
            <w:pPr>
              <w:rPr>
                <w:rFonts w:eastAsia="Calibri" w:cstheme="minorHAnsi"/>
                <w:b/>
              </w:rPr>
            </w:pPr>
          </w:p>
          <w:p w14:paraId="19D38925" w14:textId="1341174F" w:rsidR="008D79FE" w:rsidRDefault="00A32754" w:rsidP="00C06DD4">
            <w:pPr>
              <w:rPr>
                <w:rFonts w:eastAsia="Calibri" w:cstheme="minorHAnsi"/>
                <w:b/>
              </w:rPr>
            </w:pPr>
            <w:r>
              <w:rPr>
                <w:rFonts w:eastAsia="Calibri" w:cstheme="minorHAnsi"/>
                <w:b/>
              </w:rPr>
              <w:t>Lilian</w:t>
            </w:r>
          </w:p>
          <w:p w14:paraId="4F93A7CD" w14:textId="77777777" w:rsidR="008D79FE" w:rsidRDefault="008D79FE" w:rsidP="00C06DD4">
            <w:pPr>
              <w:rPr>
                <w:rFonts w:eastAsia="Calibri" w:cstheme="minorHAnsi"/>
                <w:b/>
              </w:rPr>
            </w:pPr>
          </w:p>
          <w:p w14:paraId="0A501B07" w14:textId="77777777" w:rsidR="008D79FE" w:rsidRDefault="008D79FE" w:rsidP="00C06DD4">
            <w:pPr>
              <w:rPr>
                <w:rFonts w:eastAsia="Calibri" w:cstheme="minorHAnsi"/>
                <w:b/>
              </w:rPr>
            </w:pPr>
          </w:p>
          <w:p w14:paraId="312BCB30" w14:textId="3A922278" w:rsidR="008D79FE" w:rsidRDefault="008D79FE" w:rsidP="00C06DD4">
            <w:pPr>
              <w:rPr>
                <w:rFonts w:eastAsia="Calibri" w:cstheme="minorHAnsi"/>
                <w:b/>
              </w:rPr>
            </w:pPr>
          </w:p>
          <w:p w14:paraId="4F5CE1CF" w14:textId="77777777" w:rsidR="00F72B3D" w:rsidRDefault="00F72B3D" w:rsidP="00C06DD4">
            <w:pPr>
              <w:rPr>
                <w:rFonts w:eastAsia="Calibri" w:cstheme="minorHAnsi"/>
                <w:b/>
              </w:rPr>
            </w:pPr>
          </w:p>
          <w:p w14:paraId="41805682" w14:textId="77777777" w:rsidR="00F72B3D" w:rsidRDefault="00F72B3D" w:rsidP="00C06DD4">
            <w:pPr>
              <w:rPr>
                <w:rFonts w:eastAsia="Calibri" w:cstheme="minorHAnsi"/>
                <w:b/>
              </w:rPr>
            </w:pPr>
          </w:p>
          <w:p w14:paraId="184F14A1" w14:textId="77777777" w:rsidR="00F72B3D" w:rsidRDefault="00F72B3D" w:rsidP="00C06DD4">
            <w:pPr>
              <w:rPr>
                <w:rFonts w:eastAsia="Calibri" w:cstheme="minorHAnsi"/>
                <w:b/>
              </w:rPr>
            </w:pPr>
          </w:p>
          <w:p w14:paraId="53492A32" w14:textId="77777777" w:rsidR="00F72B3D" w:rsidRDefault="00F72B3D" w:rsidP="00C06DD4">
            <w:pPr>
              <w:rPr>
                <w:rFonts w:eastAsia="Calibri" w:cstheme="minorHAnsi"/>
                <w:b/>
              </w:rPr>
            </w:pPr>
          </w:p>
          <w:p w14:paraId="33FDB529" w14:textId="71763527" w:rsidR="00F72B3D" w:rsidRDefault="00912E91" w:rsidP="00C06DD4">
            <w:pPr>
              <w:rPr>
                <w:rFonts w:eastAsia="Calibri" w:cstheme="minorHAnsi"/>
                <w:b/>
              </w:rPr>
            </w:pPr>
            <w:r>
              <w:rPr>
                <w:rFonts w:eastAsia="Calibri" w:cstheme="minorHAnsi"/>
                <w:b/>
              </w:rPr>
              <w:t>Lilian</w:t>
            </w:r>
          </w:p>
          <w:p w14:paraId="22EE4085" w14:textId="292DED55" w:rsidR="002B0416" w:rsidRDefault="002B0416" w:rsidP="00C06DD4">
            <w:pPr>
              <w:rPr>
                <w:rFonts w:eastAsia="Calibri" w:cstheme="minorHAnsi"/>
                <w:b/>
              </w:rPr>
            </w:pPr>
          </w:p>
          <w:p w14:paraId="61F6A680" w14:textId="4E5E676C" w:rsidR="002B0416" w:rsidRDefault="002B0416" w:rsidP="00C06DD4">
            <w:pPr>
              <w:rPr>
                <w:rFonts w:eastAsia="Calibri" w:cstheme="minorHAnsi"/>
                <w:b/>
              </w:rPr>
            </w:pPr>
          </w:p>
          <w:p w14:paraId="16B27BCB" w14:textId="5843E141" w:rsidR="002B0416" w:rsidRDefault="002B0416" w:rsidP="00C06DD4">
            <w:pPr>
              <w:rPr>
                <w:rFonts w:eastAsia="Calibri" w:cstheme="minorHAnsi"/>
                <w:b/>
              </w:rPr>
            </w:pPr>
          </w:p>
          <w:p w14:paraId="3F255188" w14:textId="15B59CDC" w:rsidR="002B0416" w:rsidRDefault="002B0416" w:rsidP="00C06DD4">
            <w:pPr>
              <w:rPr>
                <w:rFonts w:eastAsia="Calibri" w:cstheme="minorHAnsi"/>
                <w:b/>
              </w:rPr>
            </w:pPr>
          </w:p>
          <w:p w14:paraId="734F5E37" w14:textId="46DE49F5" w:rsidR="002B0416" w:rsidRDefault="002B0416" w:rsidP="00C06DD4">
            <w:pPr>
              <w:rPr>
                <w:rFonts w:eastAsia="Calibri" w:cstheme="minorHAnsi"/>
                <w:b/>
              </w:rPr>
            </w:pPr>
          </w:p>
          <w:p w14:paraId="58C81E15" w14:textId="103702EB" w:rsidR="002B0416" w:rsidRDefault="002B0416" w:rsidP="00C06DD4">
            <w:pPr>
              <w:rPr>
                <w:rFonts w:eastAsia="Calibri" w:cstheme="minorHAnsi"/>
                <w:b/>
              </w:rPr>
            </w:pPr>
          </w:p>
          <w:p w14:paraId="056AC9FB" w14:textId="45B3424D" w:rsidR="00F72B3D" w:rsidRDefault="00A32754" w:rsidP="00C06DD4">
            <w:pPr>
              <w:rPr>
                <w:rFonts w:eastAsia="Calibri" w:cstheme="minorHAnsi"/>
                <w:b/>
              </w:rPr>
            </w:pPr>
            <w:r>
              <w:rPr>
                <w:rFonts w:eastAsia="Calibri" w:cstheme="minorHAnsi"/>
                <w:b/>
              </w:rPr>
              <w:t xml:space="preserve"> </w:t>
            </w:r>
          </w:p>
          <w:p w14:paraId="0273071B" w14:textId="77777777" w:rsidR="00F72B3D" w:rsidRDefault="00F72B3D" w:rsidP="00C06DD4">
            <w:pPr>
              <w:rPr>
                <w:rFonts w:eastAsia="Calibri" w:cstheme="minorHAnsi"/>
                <w:b/>
              </w:rPr>
            </w:pPr>
          </w:p>
          <w:p w14:paraId="7D282E05" w14:textId="77777777" w:rsidR="00F72B3D" w:rsidRDefault="00F72B3D" w:rsidP="00C06DD4">
            <w:pPr>
              <w:rPr>
                <w:rFonts w:eastAsia="Calibri" w:cstheme="minorHAnsi"/>
                <w:b/>
              </w:rPr>
            </w:pPr>
          </w:p>
          <w:p w14:paraId="38A15FEA" w14:textId="77777777" w:rsidR="00F72B3D" w:rsidRDefault="00F72B3D" w:rsidP="00C06DD4">
            <w:pPr>
              <w:rPr>
                <w:rFonts w:eastAsia="Calibri" w:cstheme="minorHAnsi"/>
                <w:b/>
              </w:rPr>
            </w:pPr>
          </w:p>
          <w:p w14:paraId="1108A7F3" w14:textId="77777777" w:rsidR="00F72B3D" w:rsidRDefault="00F72B3D" w:rsidP="00C06DD4">
            <w:pPr>
              <w:rPr>
                <w:rFonts w:eastAsia="Calibri" w:cstheme="minorHAnsi"/>
                <w:b/>
              </w:rPr>
            </w:pPr>
          </w:p>
          <w:p w14:paraId="57222894" w14:textId="77777777" w:rsidR="003307F4" w:rsidRDefault="003307F4" w:rsidP="00C06DD4">
            <w:pPr>
              <w:rPr>
                <w:rFonts w:eastAsia="Calibri" w:cstheme="minorHAnsi"/>
                <w:b/>
              </w:rPr>
            </w:pPr>
          </w:p>
          <w:p w14:paraId="2637DCD7" w14:textId="77777777" w:rsidR="003307F4" w:rsidRDefault="003307F4" w:rsidP="00C06DD4">
            <w:pPr>
              <w:rPr>
                <w:rFonts w:eastAsia="Calibri" w:cstheme="minorHAnsi"/>
                <w:b/>
              </w:rPr>
            </w:pPr>
          </w:p>
          <w:p w14:paraId="0C3BD729" w14:textId="77777777" w:rsidR="003307F4" w:rsidRDefault="003307F4" w:rsidP="00C06DD4">
            <w:pPr>
              <w:rPr>
                <w:rFonts w:eastAsia="Calibri" w:cstheme="minorHAnsi"/>
                <w:b/>
              </w:rPr>
            </w:pPr>
          </w:p>
          <w:p w14:paraId="7104BACC" w14:textId="77777777" w:rsidR="003307F4" w:rsidRDefault="003307F4" w:rsidP="00C06DD4">
            <w:pPr>
              <w:rPr>
                <w:rFonts w:eastAsia="Calibri" w:cstheme="minorHAnsi"/>
                <w:b/>
              </w:rPr>
            </w:pPr>
          </w:p>
          <w:p w14:paraId="7213DDA2" w14:textId="77777777" w:rsidR="003307F4" w:rsidRDefault="003307F4" w:rsidP="00C06DD4">
            <w:pPr>
              <w:rPr>
                <w:rFonts w:eastAsia="Calibri" w:cstheme="minorHAnsi"/>
                <w:b/>
              </w:rPr>
            </w:pPr>
          </w:p>
          <w:p w14:paraId="1E2A6351" w14:textId="77777777" w:rsidR="003307F4" w:rsidRDefault="003307F4" w:rsidP="00C06DD4">
            <w:pPr>
              <w:rPr>
                <w:rFonts w:eastAsia="Calibri" w:cstheme="minorHAnsi"/>
                <w:b/>
              </w:rPr>
            </w:pPr>
          </w:p>
          <w:p w14:paraId="72DC2057" w14:textId="77777777" w:rsidR="005E0D98" w:rsidRDefault="005E0D98" w:rsidP="00C06DD4">
            <w:pPr>
              <w:rPr>
                <w:rFonts w:eastAsia="Calibri" w:cstheme="minorHAnsi"/>
                <w:b/>
              </w:rPr>
            </w:pPr>
          </w:p>
          <w:p w14:paraId="63975A14" w14:textId="25FE57D8" w:rsidR="005E0D98" w:rsidRDefault="00912E91" w:rsidP="00C06DD4">
            <w:pPr>
              <w:rPr>
                <w:rFonts w:eastAsia="Calibri" w:cstheme="minorHAnsi"/>
                <w:b/>
              </w:rPr>
            </w:pPr>
            <w:r>
              <w:rPr>
                <w:rFonts w:eastAsia="Calibri" w:cstheme="minorHAnsi"/>
                <w:b/>
              </w:rPr>
              <w:t>Maurice/</w:t>
            </w:r>
          </w:p>
          <w:p w14:paraId="6A971FD3" w14:textId="7C788AB4" w:rsidR="00912E91" w:rsidRDefault="00912E91" w:rsidP="00C06DD4">
            <w:pPr>
              <w:rPr>
                <w:rFonts w:eastAsia="Calibri" w:cstheme="minorHAnsi"/>
                <w:b/>
              </w:rPr>
            </w:pPr>
            <w:r>
              <w:rPr>
                <w:rFonts w:eastAsia="Calibri" w:cstheme="minorHAnsi"/>
                <w:b/>
              </w:rPr>
              <w:t>Martin</w:t>
            </w:r>
          </w:p>
          <w:p w14:paraId="297CD0B0" w14:textId="345EB3E6" w:rsidR="000F5067" w:rsidRDefault="000F5067" w:rsidP="00C06DD4">
            <w:pPr>
              <w:rPr>
                <w:rFonts w:eastAsia="Calibri" w:cstheme="minorHAnsi"/>
                <w:b/>
              </w:rPr>
            </w:pPr>
          </w:p>
          <w:p w14:paraId="30284EBB" w14:textId="15611D0D" w:rsidR="000F5067" w:rsidRDefault="000F5067" w:rsidP="00C06DD4">
            <w:pPr>
              <w:rPr>
                <w:rFonts w:eastAsia="Calibri" w:cstheme="minorHAnsi"/>
                <w:b/>
              </w:rPr>
            </w:pPr>
          </w:p>
          <w:p w14:paraId="49A42947" w14:textId="6C0C059C" w:rsidR="000F5067" w:rsidRDefault="00912E91" w:rsidP="00C06DD4">
            <w:pPr>
              <w:rPr>
                <w:rFonts w:eastAsia="Calibri" w:cstheme="minorHAnsi"/>
                <w:b/>
              </w:rPr>
            </w:pPr>
            <w:r>
              <w:rPr>
                <w:rFonts w:eastAsia="Calibri" w:cstheme="minorHAnsi"/>
                <w:b/>
              </w:rPr>
              <w:t>James</w:t>
            </w:r>
          </w:p>
          <w:p w14:paraId="6488ABCA" w14:textId="54F23C9C" w:rsidR="00BF784B" w:rsidRDefault="00BF784B" w:rsidP="00C06DD4">
            <w:pPr>
              <w:rPr>
                <w:rFonts w:eastAsia="Calibri" w:cstheme="minorHAnsi"/>
                <w:b/>
              </w:rPr>
            </w:pPr>
            <w:r>
              <w:rPr>
                <w:rFonts w:eastAsia="Calibri" w:cstheme="minorHAnsi"/>
                <w:b/>
              </w:rPr>
              <w:t xml:space="preserve"> </w:t>
            </w:r>
          </w:p>
          <w:p w14:paraId="0A99E630" w14:textId="4D20759C" w:rsidR="000F5067" w:rsidRDefault="000F5067" w:rsidP="00C06DD4">
            <w:pPr>
              <w:rPr>
                <w:rFonts w:eastAsia="Calibri" w:cstheme="minorHAnsi"/>
                <w:b/>
              </w:rPr>
            </w:pPr>
          </w:p>
          <w:p w14:paraId="714CC805" w14:textId="29A26CAA" w:rsidR="000F5067" w:rsidRDefault="000F5067" w:rsidP="00C06DD4">
            <w:pPr>
              <w:rPr>
                <w:rFonts w:eastAsia="Calibri" w:cstheme="minorHAnsi"/>
                <w:b/>
              </w:rPr>
            </w:pPr>
          </w:p>
          <w:p w14:paraId="572F918B" w14:textId="503C3BE4" w:rsidR="000F5067" w:rsidRDefault="00BF24BE" w:rsidP="00C06DD4">
            <w:pPr>
              <w:rPr>
                <w:rFonts w:eastAsia="Calibri" w:cstheme="minorHAnsi"/>
                <w:b/>
              </w:rPr>
            </w:pPr>
            <w:r>
              <w:rPr>
                <w:rFonts w:eastAsia="Calibri" w:cstheme="minorHAnsi"/>
                <w:b/>
              </w:rPr>
              <w:t xml:space="preserve"> </w:t>
            </w:r>
          </w:p>
          <w:p w14:paraId="6391E278" w14:textId="2653E236" w:rsidR="005E0D98" w:rsidRDefault="00912E91" w:rsidP="00C06DD4">
            <w:pPr>
              <w:rPr>
                <w:rFonts w:eastAsia="Calibri" w:cstheme="minorHAnsi"/>
                <w:b/>
              </w:rPr>
            </w:pPr>
            <w:r>
              <w:rPr>
                <w:rFonts w:eastAsia="Calibri" w:cstheme="minorHAnsi"/>
                <w:b/>
              </w:rPr>
              <w:t>Maurice</w:t>
            </w:r>
          </w:p>
          <w:p w14:paraId="088CC46A" w14:textId="77777777" w:rsidR="005E0D98" w:rsidRDefault="005E0D98" w:rsidP="00C06DD4">
            <w:pPr>
              <w:rPr>
                <w:rFonts w:eastAsia="Calibri" w:cstheme="minorHAnsi"/>
                <w:b/>
              </w:rPr>
            </w:pPr>
          </w:p>
          <w:p w14:paraId="4B4A1AC9" w14:textId="31D27F5B" w:rsidR="005E0D98" w:rsidRDefault="00BF24BE" w:rsidP="00C06DD4">
            <w:pPr>
              <w:rPr>
                <w:rFonts w:eastAsia="Calibri" w:cstheme="minorHAnsi"/>
                <w:b/>
              </w:rPr>
            </w:pPr>
            <w:r>
              <w:rPr>
                <w:rFonts w:eastAsia="Calibri" w:cstheme="minorHAnsi"/>
                <w:b/>
              </w:rPr>
              <w:t xml:space="preserve"> </w:t>
            </w:r>
          </w:p>
          <w:p w14:paraId="1492793B" w14:textId="29F42415" w:rsidR="005E0D98" w:rsidRDefault="00BF24BE" w:rsidP="00C06DD4">
            <w:pPr>
              <w:rPr>
                <w:rFonts w:eastAsia="Calibri" w:cstheme="minorHAnsi"/>
                <w:b/>
              </w:rPr>
            </w:pPr>
            <w:r>
              <w:rPr>
                <w:rFonts w:eastAsia="Calibri" w:cstheme="minorHAnsi"/>
                <w:b/>
              </w:rPr>
              <w:t xml:space="preserve"> </w:t>
            </w:r>
          </w:p>
          <w:p w14:paraId="4E838F64" w14:textId="50121241" w:rsidR="005E0D98" w:rsidRDefault="005E0D98" w:rsidP="00C06DD4">
            <w:pPr>
              <w:rPr>
                <w:rFonts w:eastAsia="Calibri" w:cstheme="minorHAnsi"/>
                <w:b/>
              </w:rPr>
            </w:pPr>
          </w:p>
          <w:p w14:paraId="0D7EC089" w14:textId="77777777" w:rsidR="005E0D98" w:rsidRDefault="005E0D98" w:rsidP="00C06DD4">
            <w:pPr>
              <w:rPr>
                <w:rFonts w:eastAsia="Calibri" w:cstheme="minorHAnsi"/>
                <w:b/>
              </w:rPr>
            </w:pPr>
          </w:p>
          <w:p w14:paraId="544E8D9B" w14:textId="77777777" w:rsidR="005E0D98" w:rsidRDefault="005E0D98" w:rsidP="00C06DD4">
            <w:pPr>
              <w:rPr>
                <w:rFonts w:eastAsia="Calibri" w:cstheme="minorHAnsi"/>
                <w:b/>
              </w:rPr>
            </w:pPr>
          </w:p>
          <w:p w14:paraId="35A37433" w14:textId="63DA5A1B" w:rsidR="005E0D98" w:rsidRDefault="009F43EE" w:rsidP="00C06DD4">
            <w:pPr>
              <w:rPr>
                <w:rFonts w:eastAsia="Calibri" w:cstheme="minorHAnsi"/>
                <w:b/>
              </w:rPr>
            </w:pPr>
            <w:r>
              <w:rPr>
                <w:rFonts w:eastAsia="Calibri" w:cstheme="minorHAnsi"/>
                <w:b/>
              </w:rPr>
              <w:t>Lilian</w:t>
            </w:r>
          </w:p>
          <w:p w14:paraId="52E17A52" w14:textId="77777777" w:rsidR="005E0D98" w:rsidRDefault="005E0D98" w:rsidP="00C06DD4">
            <w:pPr>
              <w:rPr>
                <w:rFonts w:eastAsia="Calibri" w:cstheme="minorHAnsi"/>
                <w:b/>
              </w:rPr>
            </w:pPr>
          </w:p>
          <w:p w14:paraId="3D2F0332" w14:textId="77777777" w:rsidR="005E0D98" w:rsidRDefault="005E0D98" w:rsidP="00C06DD4">
            <w:pPr>
              <w:rPr>
                <w:rFonts w:eastAsia="Calibri" w:cstheme="minorHAnsi"/>
                <w:b/>
              </w:rPr>
            </w:pPr>
          </w:p>
          <w:p w14:paraId="1DD6AEBC" w14:textId="77777777" w:rsidR="005E0D98" w:rsidRDefault="005E0D98" w:rsidP="00C06DD4">
            <w:pPr>
              <w:rPr>
                <w:rFonts w:eastAsia="Calibri" w:cstheme="minorHAnsi"/>
                <w:b/>
              </w:rPr>
            </w:pPr>
          </w:p>
          <w:p w14:paraId="49EB2A0A" w14:textId="77777777" w:rsidR="005E0D98" w:rsidRDefault="005E0D98" w:rsidP="00C06DD4">
            <w:pPr>
              <w:rPr>
                <w:rFonts w:eastAsia="Calibri" w:cstheme="minorHAnsi"/>
                <w:b/>
              </w:rPr>
            </w:pPr>
          </w:p>
          <w:p w14:paraId="0DAA28B6" w14:textId="2D320438" w:rsidR="005E0D98" w:rsidRDefault="009F43EE" w:rsidP="00C06DD4">
            <w:pPr>
              <w:rPr>
                <w:rFonts w:eastAsia="Calibri" w:cstheme="minorHAnsi"/>
                <w:b/>
              </w:rPr>
            </w:pPr>
            <w:r>
              <w:rPr>
                <w:rFonts w:eastAsia="Calibri" w:cstheme="minorHAnsi"/>
                <w:b/>
              </w:rPr>
              <w:t>Martin</w:t>
            </w:r>
          </w:p>
          <w:p w14:paraId="4DE8776C" w14:textId="77777777" w:rsidR="005E0D98" w:rsidRDefault="005E0D98" w:rsidP="00C06DD4">
            <w:pPr>
              <w:rPr>
                <w:rFonts w:eastAsia="Calibri" w:cstheme="minorHAnsi"/>
                <w:b/>
              </w:rPr>
            </w:pPr>
          </w:p>
          <w:p w14:paraId="57AE85F2" w14:textId="77777777" w:rsidR="005E0D98" w:rsidRDefault="005E0D98" w:rsidP="00C06DD4">
            <w:pPr>
              <w:rPr>
                <w:rFonts w:eastAsia="Calibri" w:cstheme="minorHAnsi"/>
                <w:b/>
              </w:rPr>
            </w:pPr>
          </w:p>
          <w:p w14:paraId="322A8C6A" w14:textId="4033DA01" w:rsidR="005E0D98" w:rsidRDefault="005E0D98" w:rsidP="00C06DD4">
            <w:pPr>
              <w:rPr>
                <w:rFonts w:eastAsia="Calibri" w:cstheme="minorHAnsi"/>
                <w:b/>
              </w:rPr>
            </w:pPr>
          </w:p>
          <w:p w14:paraId="787008ED" w14:textId="77777777" w:rsidR="005E0D98" w:rsidRDefault="005E0D98" w:rsidP="00C06DD4">
            <w:pPr>
              <w:rPr>
                <w:rFonts w:eastAsia="Calibri" w:cstheme="minorHAnsi"/>
                <w:b/>
              </w:rPr>
            </w:pPr>
          </w:p>
          <w:p w14:paraId="430EE347" w14:textId="77777777" w:rsidR="009F43EE" w:rsidRDefault="009F43EE" w:rsidP="009F43EE">
            <w:pPr>
              <w:rPr>
                <w:rFonts w:eastAsia="Calibri" w:cstheme="minorHAnsi"/>
                <w:b/>
              </w:rPr>
            </w:pPr>
            <w:r>
              <w:rPr>
                <w:rFonts w:eastAsia="Calibri" w:cstheme="minorHAnsi"/>
                <w:b/>
              </w:rPr>
              <w:t>Maurice/Trisha and Lilian</w:t>
            </w:r>
          </w:p>
          <w:p w14:paraId="30D58B77" w14:textId="77777777" w:rsidR="005E0D98" w:rsidRDefault="005E0D98" w:rsidP="00C06DD4">
            <w:pPr>
              <w:rPr>
                <w:rFonts w:eastAsia="Calibri" w:cstheme="minorHAnsi"/>
                <w:b/>
              </w:rPr>
            </w:pPr>
          </w:p>
          <w:p w14:paraId="2F21DDC5" w14:textId="77777777" w:rsidR="00080D7C" w:rsidRDefault="00080D7C" w:rsidP="00C06DD4">
            <w:pPr>
              <w:rPr>
                <w:rFonts w:eastAsia="Calibri" w:cstheme="minorHAnsi"/>
                <w:b/>
              </w:rPr>
            </w:pPr>
          </w:p>
          <w:p w14:paraId="2923A667" w14:textId="77777777" w:rsidR="00080D7C" w:rsidRDefault="00080D7C" w:rsidP="00C06DD4">
            <w:pPr>
              <w:rPr>
                <w:rFonts w:eastAsia="Calibri" w:cstheme="minorHAnsi"/>
                <w:b/>
              </w:rPr>
            </w:pPr>
          </w:p>
          <w:p w14:paraId="1CB0B3D4" w14:textId="77777777" w:rsidR="00080D7C" w:rsidRDefault="00080D7C" w:rsidP="00C06DD4">
            <w:pPr>
              <w:rPr>
                <w:rFonts w:eastAsia="Calibri" w:cstheme="minorHAnsi"/>
                <w:b/>
              </w:rPr>
            </w:pPr>
          </w:p>
          <w:p w14:paraId="1D2B88BD" w14:textId="26CCBD04" w:rsidR="00080D7C" w:rsidRDefault="009F43EE" w:rsidP="00C06DD4">
            <w:pPr>
              <w:rPr>
                <w:rFonts w:eastAsia="Calibri" w:cstheme="minorHAnsi"/>
                <w:b/>
              </w:rPr>
            </w:pPr>
            <w:r>
              <w:rPr>
                <w:rFonts w:eastAsia="Calibri" w:cstheme="minorHAnsi"/>
                <w:b/>
              </w:rPr>
              <w:t>Martin</w:t>
            </w:r>
          </w:p>
          <w:p w14:paraId="15E85E8F" w14:textId="77777777" w:rsidR="00080D7C" w:rsidRDefault="00080D7C" w:rsidP="00C06DD4">
            <w:pPr>
              <w:rPr>
                <w:rFonts w:eastAsia="Calibri" w:cstheme="minorHAnsi"/>
                <w:b/>
              </w:rPr>
            </w:pPr>
          </w:p>
          <w:p w14:paraId="69B138BC" w14:textId="7BBD4353" w:rsidR="00080D7C" w:rsidRDefault="009F43EE" w:rsidP="00C06DD4">
            <w:pPr>
              <w:rPr>
                <w:rFonts w:eastAsia="Calibri" w:cstheme="minorHAnsi"/>
                <w:b/>
              </w:rPr>
            </w:pPr>
            <w:r>
              <w:rPr>
                <w:rFonts w:eastAsia="Calibri" w:cstheme="minorHAnsi"/>
                <w:b/>
              </w:rPr>
              <w:t xml:space="preserve"> </w:t>
            </w:r>
          </w:p>
          <w:p w14:paraId="2C6B1E98" w14:textId="77777777" w:rsidR="00080D7C" w:rsidRDefault="00080D7C" w:rsidP="00C06DD4">
            <w:pPr>
              <w:rPr>
                <w:rFonts w:eastAsia="Calibri" w:cstheme="minorHAnsi"/>
                <w:b/>
              </w:rPr>
            </w:pPr>
          </w:p>
          <w:p w14:paraId="56A40E71" w14:textId="77777777" w:rsidR="001B400C" w:rsidRDefault="001B400C" w:rsidP="00C06DD4">
            <w:pPr>
              <w:rPr>
                <w:rFonts w:eastAsia="Calibri" w:cstheme="minorHAnsi"/>
                <w:b/>
              </w:rPr>
            </w:pPr>
          </w:p>
          <w:p w14:paraId="59D2FE96" w14:textId="5D2847ED" w:rsidR="00740A89" w:rsidRDefault="009F43EE" w:rsidP="00C06DD4">
            <w:pPr>
              <w:rPr>
                <w:rFonts w:eastAsia="Calibri" w:cstheme="minorHAnsi"/>
                <w:b/>
              </w:rPr>
            </w:pPr>
            <w:r>
              <w:rPr>
                <w:rFonts w:eastAsia="Calibri" w:cstheme="minorHAnsi"/>
                <w:b/>
              </w:rPr>
              <w:t>All</w:t>
            </w:r>
          </w:p>
          <w:p w14:paraId="6D5C2A5C" w14:textId="77777777" w:rsidR="00740A89" w:rsidRDefault="00740A89" w:rsidP="00C06DD4">
            <w:pPr>
              <w:rPr>
                <w:rFonts w:eastAsia="Calibri" w:cstheme="minorHAnsi"/>
                <w:b/>
              </w:rPr>
            </w:pPr>
          </w:p>
          <w:p w14:paraId="03D1EE68" w14:textId="77777777" w:rsidR="009F43EE" w:rsidRDefault="009F43EE" w:rsidP="00C06DD4">
            <w:pPr>
              <w:rPr>
                <w:rFonts w:eastAsia="Calibri" w:cstheme="minorHAnsi"/>
                <w:b/>
              </w:rPr>
            </w:pPr>
          </w:p>
          <w:p w14:paraId="7E6CAB79" w14:textId="27B3BD50" w:rsidR="009F43EE" w:rsidRPr="00195179" w:rsidRDefault="009F43EE" w:rsidP="00C06DD4">
            <w:pPr>
              <w:rPr>
                <w:rFonts w:eastAsia="Calibri" w:cstheme="minorHAnsi"/>
                <w:b/>
              </w:rPr>
            </w:pPr>
            <w:r>
              <w:rPr>
                <w:rFonts w:eastAsia="Calibri" w:cstheme="minorHAnsi"/>
                <w:b/>
              </w:rPr>
              <w:t>Lilian</w:t>
            </w:r>
          </w:p>
        </w:tc>
        <w:tc>
          <w:tcPr>
            <w:tcW w:w="792" w:type="dxa"/>
          </w:tcPr>
          <w:p w14:paraId="55F08E92" w14:textId="77777777" w:rsidR="00D34FAF" w:rsidRDefault="00D34FAF" w:rsidP="00517495">
            <w:pPr>
              <w:rPr>
                <w:rFonts w:eastAsia="Calibri" w:cstheme="minorHAnsi"/>
                <w:b/>
              </w:rPr>
            </w:pPr>
          </w:p>
          <w:p w14:paraId="257C1E20" w14:textId="77777777" w:rsidR="00146BA5" w:rsidRDefault="00146BA5" w:rsidP="00517495">
            <w:pPr>
              <w:rPr>
                <w:rFonts w:eastAsia="Calibri" w:cstheme="minorHAnsi"/>
                <w:b/>
              </w:rPr>
            </w:pPr>
          </w:p>
          <w:p w14:paraId="7DB9B2C6" w14:textId="77777777" w:rsidR="00146BA5" w:rsidRDefault="00146BA5" w:rsidP="00517495">
            <w:pPr>
              <w:rPr>
                <w:rFonts w:eastAsia="Calibri" w:cstheme="minorHAnsi"/>
                <w:b/>
              </w:rPr>
            </w:pPr>
          </w:p>
          <w:p w14:paraId="6DD536B6" w14:textId="77777777" w:rsidR="00146BA5" w:rsidRDefault="00146BA5" w:rsidP="00517495">
            <w:pPr>
              <w:rPr>
                <w:rFonts w:eastAsia="Calibri" w:cstheme="minorHAnsi"/>
                <w:b/>
              </w:rPr>
            </w:pPr>
          </w:p>
          <w:p w14:paraId="61869991" w14:textId="77777777" w:rsidR="00146BA5" w:rsidRDefault="00146BA5" w:rsidP="00517495">
            <w:pPr>
              <w:rPr>
                <w:rFonts w:eastAsia="Calibri" w:cstheme="minorHAnsi"/>
                <w:b/>
              </w:rPr>
            </w:pPr>
          </w:p>
          <w:p w14:paraId="34E0755F" w14:textId="77777777" w:rsidR="00146BA5" w:rsidRDefault="00146BA5" w:rsidP="00517495">
            <w:pPr>
              <w:rPr>
                <w:rFonts w:eastAsia="Calibri" w:cstheme="minorHAnsi"/>
                <w:b/>
              </w:rPr>
            </w:pPr>
          </w:p>
          <w:p w14:paraId="7D371BDB" w14:textId="77777777" w:rsidR="00146BA5" w:rsidRDefault="00146BA5" w:rsidP="00517495">
            <w:pPr>
              <w:rPr>
                <w:rFonts w:eastAsia="Calibri" w:cstheme="minorHAnsi"/>
                <w:b/>
              </w:rPr>
            </w:pPr>
          </w:p>
          <w:p w14:paraId="6E0AB382" w14:textId="77777777" w:rsidR="00146BA5" w:rsidRDefault="00146BA5" w:rsidP="00517495">
            <w:pPr>
              <w:rPr>
                <w:rFonts w:eastAsia="Calibri" w:cstheme="minorHAnsi"/>
                <w:b/>
              </w:rPr>
            </w:pPr>
          </w:p>
          <w:p w14:paraId="226E9FA3" w14:textId="77777777" w:rsidR="00146BA5" w:rsidRDefault="00146BA5" w:rsidP="00517495">
            <w:pPr>
              <w:rPr>
                <w:rFonts w:eastAsia="Calibri" w:cstheme="minorHAnsi"/>
                <w:b/>
              </w:rPr>
            </w:pPr>
          </w:p>
          <w:p w14:paraId="52FD484E" w14:textId="77777777" w:rsidR="00146BA5" w:rsidRDefault="00146BA5" w:rsidP="00517495">
            <w:pPr>
              <w:rPr>
                <w:rFonts w:eastAsia="Calibri" w:cstheme="minorHAnsi"/>
                <w:b/>
              </w:rPr>
            </w:pPr>
          </w:p>
          <w:p w14:paraId="75BEA2AE" w14:textId="77777777" w:rsidR="00146BA5" w:rsidRDefault="00146BA5" w:rsidP="00517495">
            <w:pPr>
              <w:rPr>
                <w:rFonts w:eastAsia="Calibri" w:cstheme="minorHAnsi"/>
                <w:b/>
              </w:rPr>
            </w:pPr>
          </w:p>
          <w:p w14:paraId="5478E10B" w14:textId="77777777" w:rsidR="00146BA5" w:rsidRDefault="00146BA5" w:rsidP="00517495">
            <w:pPr>
              <w:rPr>
                <w:rFonts w:eastAsia="Calibri" w:cstheme="minorHAnsi"/>
                <w:b/>
              </w:rPr>
            </w:pPr>
          </w:p>
          <w:p w14:paraId="072845B8" w14:textId="77777777" w:rsidR="00146BA5" w:rsidRDefault="00146BA5" w:rsidP="00517495">
            <w:pPr>
              <w:rPr>
                <w:rFonts w:eastAsia="Calibri" w:cstheme="minorHAnsi"/>
                <w:b/>
              </w:rPr>
            </w:pPr>
          </w:p>
          <w:p w14:paraId="47491AFD" w14:textId="77777777" w:rsidR="00146BA5" w:rsidRDefault="00146BA5" w:rsidP="00517495">
            <w:pPr>
              <w:rPr>
                <w:rFonts w:eastAsia="Calibri" w:cstheme="minorHAnsi"/>
                <w:b/>
              </w:rPr>
            </w:pPr>
          </w:p>
          <w:p w14:paraId="5AB1091B" w14:textId="77777777" w:rsidR="00146BA5" w:rsidRDefault="00146BA5" w:rsidP="00517495">
            <w:pPr>
              <w:rPr>
                <w:rFonts w:eastAsia="Calibri" w:cstheme="minorHAnsi"/>
                <w:b/>
              </w:rPr>
            </w:pPr>
          </w:p>
          <w:p w14:paraId="1108DE32" w14:textId="77777777" w:rsidR="00146BA5" w:rsidRDefault="00146BA5" w:rsidP="00517495">
            <w:pPr>
              <w:rPr>
                <w:rFonts w:eastAsia="Calibri" w:cstheme="minorHAnsi"/>
                <w:b/>
              </w:rPr>
            </w:pPr>
          </w:p>
          <w:p w14:paraId="015800D4" w14:textId="77777777" w:rsidR="00146BA5" w:rsidRDefault="00146BA5" w:rsidP="00517495">
            <w:pPr>
              <w:rPr>
                <w:rFonts w:eastAsia="Calibri" w:cstheme="minorHAnsi"/>
                <w:b/>
              </w:rPr>
            </w:pPr>
          </w:p>
          <w:p w14:paraId="1985B314" w14:textId="77777777" w:rsidR="00146BA5" w:rsidRDefault="00146BA5" w:rsidP="00517495">
            <w:pPr>
              <w:rPr>
                <w:rFonts w:eastAsia="Calibri" w:cstheme="minorHAnsi"/>
                <w:b/>
              </w:rPr>
            </w:pPr>
          </w:p>
          <w:p w14:paraId="1402C640" w14:textId="77777777" w:rsidR="00146BA5" w:rsidRDefault="00146BA5" w:rsidP="00517495">
            <w:pPr>
              <w:rPr>
                <w:rFonts w:eastAsia="Calibri" w:cstheme="minorHAnsi"/>
                <w:b/>
              </w:rPr>
            </w:pPr>
          </w:p>
          <w:p w14:paraId="3DF2253C" w14:textId="77777777" w:rsidR="00146BA5" w:rsidRDefault="00146BA5" w:rsidP="00517495">
            <w:pPr>
              <w:rPr>
                <w:rFonts w:eastAsia="Calibri" w:cstheme="minorHAnsi"/>
                <w:b/>
              </w:rPr>
            </w:pPr>
          </w:p>
          <w:p w14:paraId="31775D85" w14:textId="77777777" w:rsidR="00146BA5" w:rsidRDefault="00146BA5" w:rsidP="00517495">
            <w:pPr>
              <w:rPr>
                <w:rFonts w:eastAsia="Calibri" w:cstheme="minorHAnsi"/>
                <w:b/>
              </w:rPr>
            </w:pPr>
          </w:p>
          <w:p w14:paraId="2BD32B4D" w14:textId="77777777" w:rsidR="00146BA5" w:rsidRDefault="00146BA5" w:rsidP="00517495">
            <w:pPr>
              <w:rPr>
                <w:rFonts w:eastAsia="Calibri" w:cstheme="minorHAnsi"/>
                <w:b/>
              </w:rPr>
            </w:pPr>
          </w:p>
          <w:p w14:paraId="74882B47" w14:textId="77777777" w:rsidR="00146BA5" w:rsidRDefault="00146BA5" w:rsidP="00517495">
            <w:pPr>
              <w:rPr>
                <w:rFonts w:eastAsia="Calibri" w:cstheme="minorHAnsi"/>
                <w:b/>
              </w:rPr>
            </w:pPr>
          </w:p>
          <w:p w14:paraId="0E903A63" w14:textId="77777777" w:rsidR="00146BA5" w:rsidRDefault="00146BA5" w:rsidP="00517495">
            <w:pPr>
              <w:rPr>
                <w:rFonts w:eastAsia="Calibri" w:cstheme="minorHAnsi"/>
                <w:b/>
              </w:rPr>
            </w:pPr>
          </w:p>
          <w:p w14:paraId="3BCEA0DA" w14:textId="77777777" w:rsidR="00146BA5" w:rsidRDefault="00146BA5" w:rsidP="00517495">
            <w:pPr>
              <w:rPr>
                <w:rFonts w:eastAsia="Calibri" w:cstheme="minorHAnsi"/>
                <w:b/>
              </w:rPr>
            </w:pPr>
          </w:p>
          <w:p w14:paraId="1B979421" w14:textId="77777777" w:rsidR="00146BA5" w:rsidRDefault="00146BA5" w:rsidP="00517495">
            <w:pPr>
              <w:rPr>
                <w:rFonts w:eastAsia="Calibri" w:cstheme="minorHAnsi"/>
                <w:b/>
              </w:rPr>
            </w:pPr>
          </w:p>
          <w:p w14:paraId="0DBCF25D" w14:textId="77777777" w:rsidR="00146BA5" w:rsidRDefault="00146BA5" w:rsidP="00517495">
            <w:pPr>
              <w:rPr>
                <w:rFonts w:eastAsia="Calibri" w:cstheme="minorHAnsi"/>
                <w:b/>
              </w:rPr>
            </w:pPr>
          </w:p>
          <w:p w14:paraId="3F03F90D" w14:textId="77777777" w:rsidR="00146BA5" w:rsidRDefault="00146BA5" w:rsidP="00517495">
            <w:pPr>
              <w:rPr>
                <w:rFonts w:eastAsia="Calibri" w:cstheme="minorHAnsi"/>
                <w:b/>
              </w:rPr>
            </w:pPr>
          </w:p>
          <w:p w14:paraId="4F2A50A0" w14:textId="77777777" w:rsidR="00146BA5" w:rsidRDefault="00146BA5" w:rsidP="00517495">
            <w:pPr>
              <w:rPr>
                <w:rFonts w:eastAsia="Calibri" w:cstheme="minorHAnsi"/>
                <w:b/>
              </w:rPr>
            </w:pPr>
          </w:p>
          <w:p w14:paraId="0757E7F0" w14:textId="77777777" w:rsidR="00146BA5" w:rsidRDefault="00146BA5" w:rsidP="00517495">
            <w:pPr>
              <w:rPr>
                <w:rFonts w:eastAsia="Calibri" w:cstheme="minorHAnsi"/>
                <w:b/>
              </w:rPr>
            </w:pPr>
          </w:p>
          <w:p w14:paraId="3FC7184A" w14:textId="77777777" w:rsidR="00146BA5" w:rsidRDefault="00146BA5" w:rsidP="00517495">
            <w:pPr>
              <w:rPr>
                <w:rFonts w:eastAsia="Calibri" w:cstheme="minorHAnsi"/>
                <w:b/>
              </w:rPr>
            </w:pPr>
          </w:p>
          <w:p w14:paraId="783F95FB" w14:textId="77777777" w:rsidR="00146BA5" w:rsidRDefault="00146BA5" w:rsidP="00517495">
            <w:pPr>
              <w:rPr>
                <w:rFonts w:eastAsia="Calibri" w:cstheme="minorHAnsi"/>
                <w:b/>
              </w:rPr>
            </w:pPr>
          </w:p>
          <w:p w14:paraId="033B8A6D" w14:textId="77777777" w:rsidR="00146BA5" w:rsidRDefault="00146BA5" w:rsidP="00517495">
            <w:pPr>
              <w:rPr>
                <w:rFonts w:eastAsia="Calibri" w:cstheme="minorHAnsi"/>
                <w:b/>
              </w:rPr>
            </w:pPr>
          </w:p>
          <w:p w14:paraId="38AD286A" w14:textId="77777777" w:rsidR="00146BA5" w:rsidRDefault="00146BA5" w:rsidP="00517495">
            <w:pPr>
              <w:rPr>
                <w:rFonts w:eastAsia="Calibri" w:cstheme="minorHAnsi"/>
                <w:b/>
              </w:rPr>
            </w:pPr>
          </w:p>
          <w:p w14:paraId="64C13517" w14:textId="77777777" w:rsidR="00146BA5" w:rsidRDefault="00146BA5" w:rsidP="00517495">
            <w:pPr>
              <w:rPr>
                <w:rFonts w:eastAsia="Calibri" w:cstheme="minorHAnsi"/>
                <w:b/>
              </w:rPr>
            </w:pPr>
          </w:p>
          <w:p w14:paraId="2AC2D18D" w14:textId="77777777" w:rsidR="00346F63" w:rsidRDefault="00346F63" w:rsidP="00517495">
            <w:pPr>
              <w:rPr>
                <w:rFonts w:eastAsia="Calibri" w:cstheme="minorHAnsi"/>
                <w:b/>
              </w:rPr>
            </w:pPr>
          </w:p>
          <w:p w14:paraId="0EEDDEEC" w14:textId="77777777" w:rsidR="00346F63" w:rsidRDefault="00346F63" w:rsidP="00517495">
            <w:pPr>
              <w:rPr>
                <w:rFonts w:eastAsia="Calibri" w:cstheme="minorHAnsi"/>
                <w:b/>
              </w:rPr>
            </w:pPr>
          </w:p>
          <w:p w14:paraId="568DCF43" w14:textId="77777777" w:rsidR="00346F63" w:rsidRDefault="00346F63" w:rsidP="00517495">
            <w:pPr>
              <w:rPr>
                <w:rFonts w:eastAsia="Calibri" w:cstheme="minorHAnsi"/>
                <w:b/>
              </w:rPr>
            </w:pPr>
          </w:p>
          <w:p w14:paraId="19551AC7" w14:textId="77777777" w:rsidR="00346F63" w:rsidRDefault="00346F63" w:rsidP="00517495">
            <w:pPr>
              <w:rPr>
                <w:rFonts w:eastAsia="Calibri" w:cstheme="minorHAnsi"/>
                <w:b/>
              </w:rPr>
            </w:pPr>
          </w:p>
          <w:p w14:paraId="115F51EB" w14:textId="77777777" w:rsidR="003365FD" w:rsidRDefault="003365FD" w:rsidP="00517495">
            <w:pPr>
              <w:rPr>
                <w:rFonts w:eastAsia="Calibri" w:cstheme="minorHAnsi"/>
                <w:b/>
              </w:rPr>
            </w:pPr>
          </w:p>
          <w:p w14:paraId="10D665A3" w14:textId="77777777" w:rsidR="003365FD" w:rsidRDefault="003365FD" w:rsidP="00517495">
            <w:pPr>
              <w:rPr>
                <w:rFonts w:eastAsia="Calibri" w:cstheme="minorHAnsi"/>
                <w:b/>
              </w:rPr>
            </w:pPr>
          </w:p>
          <w:p w14:paraId="0C05D9B6" w14:textId="77777777" w:rsidR="003365FD" w:rsidRDefault="003365FD" w:rsidP="00517495">
            <w:pPr>
              <w:rPr>
                <w:rFonts w:eastAsia="Calibri" w:cstheme="minorHAnsi"/>
                <w:b/>
              </w:rPr>
            </w:pPr>
          </w:p>
          <w:p w14:paraId="1E2EF947" w14:textId="77777777" w:rsidR="003365FD" w:rsidRDefault="003365FD" w:rsidP="00517495">
            <w:pPr>
              <w:rPr>
                <w:rFonts w:eastAsia="Calibri" w:cstheme="minorHAnsi"/>
                <w:b/>
              </w:rPr>
            </w:pPr>
          </w:p>
          <w:p w14:paraId="0B1DD4AA" w14:textId="77777777" w:rsidR="003365FD" w:rsidRDefault="003365FD" w:rsidP="00517495">
            <w:pPr>
              <w:rPr>
                <w:rFonts w:eastAsia="Calibri" w:cstheme="minorHAnsi"/>
                <w:b/>
              </w:rPr>
            </w:pPr>
          </w:p>
          <w:p w14:paraId="12743642" w14:textId="77777777" w:rsidR="003365FD" w:rsidRDefault="003365FD" w:rsidP="00517495">
            <w:pPr>
              <w:rPr>
                <w:rFonts w:eastAsia="Calibri" w:cstheme="minorHAnsi"/>
                <w:b/>
              </w:rPr>
            </w:pPr>
          </w:p>
          <w:p w14:paraId="0F5233CF" w14:textId="77777777" w:rsidR="003365FD" w:rsidRDefault="003365FD" w:rsidP="00517495">
            <w:pPr>
              <w:rPr>
                <w:rFonts w:eastAsia="Calibri" w:cstheme="minorHAnsi"/>
                <w:b/>
              </w:rPr>
            </w:pPr>
          </w:p>
          <w:p w14:paraId="5F9A37A8" w14:textId="77777777" w:rsidR="003365FD" w:rsidRDefault="003365FD" w:rsidP="00517495">
            <w:pPr>
              <w:rPr>
                <w:rFonts w:eastAsia="Calibri" w:cstheme="minorHAnsi"/>
                <w:b/>
              </w:rPr>
            </w:pPr>
          </w:p>
          <w:p w14:paraId="48493F51" w14:textId="77777777" w:rsidR="00146BA5" w:rsidRDefault="00146BA5" w:rsidP="00517495">
            <w:pPr>
              <w:rPr>
                <w:rFonts w:eastAsia="Calibri" w:cstheme="minorHAnsi"/>
                <w:b/>
              </w:rPr>
            </w:pPr>
          </w:p>
          <w:p w14:paraId="4F7FDFEB" w14:textId="1FC55F8D" w:rsidR="00146BA5" w:rsidRPr="00195179" w:rsidRDefault="00146BA5" w:rsidP="008E7E89">
            <w:pPr>
              <w:rPr>
                <w:rFonts w:eastAsia="Calibri" w:cstheme="minorHAnsi"/>
                <w:b/>
              </w:rPr>
            </w:pPr>
          </w:p>
        </w:tc>
      </w:tr>
    </w:tbl>
    <w:p w14:paraId="356273AE" w14:textId="5DFBD8CD" w:rsidR="00391C21" w:rsidRDefault="009F43EE"/>
    <w:p w14:paraId="36CC66F0" w14:textId="77777777" w:rsidR="00A32754" w:rsidRDefault="00A32754"/>
    <w:sectPr w:rsidR="00A3275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3D001" w14:textId="77777777" w:rsidR="00451199" w:rsidRDefault="00451199">
      <w:pPr>
        <w:spacing w:after="0" w:line="240" w:lineRule="auto"/>
      </w:pPr>
      <w:r>
        <w:separator/>
      </w:r>
    </w:p>
  </w:endnote>
  <w:endnote w:type="continuationSeparator" w:id="0">
    <w:p w14:paraId="34FA0573" w14:textId="77777777" w:rsidR="00451199" w:rsidRDefault="0045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462649"/>
      <w:docPartObj>
        <w:docPartGallery w:val="Page Numbers (Bottom of Page)"/>
        <w:docPartUnique/>
      </w:docPartObj>
    </w:sdtPr>
    <w:sdtEndPr>
      <w:rPr>
        <w:noProof/>
      </w:rPr>
    </w:sdtEndPr>
    <w:sdtContent>
      <w:p w14:paraId="42121BEA" w14:textId="77777777" w:rsidR="004F68F0" w:rsidRDefault="00FF0B2C">
        <w:pPr>
          <w:pStyle w:val="Footer"/>
          <w:jc w:val="center"/>
        </w:pPr>
        <w:r>
          <w:fldChar w:fldCharType="begin"/>
        </w:r>
        <w:r>
          <w:instrText xml:space="preserve"> PAGE   \* MERGEFORMAT </w:instrText>
        </w:r>
        <w:r>
          <w:fldChar w:fldCharType="separate"/>
        </w:r>
        <w:r w:rsidR="009F43EE">
          <w:rPr>
            <w:noProof/>
          </w:rPr>
          <w:t>1</w:t>
        </w:r>
        <w:r>
          <w:rPr>
            <w:noProof/>
          </w:rPr>
          <w:fldChar w:fldCharType="end"/>
        </w:r>
      </w:p>
    </w:sdtContent>
  </w:sdt>
  <w:p w14:paraId="4BC5B61A" w14:textId="77777777" w:rsidR="004F68F0" w:rsidRDefault="009F4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6DB1A" w14:textId="77777777" w:rsidR="00451199" w:rsidRDefault="00451199">
      <w:pPr>
        <w:spacing w:after="0" w:line="240" w:lineRule="auto"/>
      </w:pPr>
      <w:r>
        <w:separator/>
      </w:r>
    </w:p>
  </w:footnote>
  <w:footnote w:type="continuationSeparator" w:id="0">
    <w:p w14:paraId="6D1340A7" w14:textId="77777777" w:rsidR="00451199" w:rsidRDefault="00451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ADF9A" w14:textId="45CE577F" w:rsidR="005C69D7" w:rsidRPr="0085489E" w:rsidRDefault="005C69D7" w:rsidP="005C69D7">
    <w:pPr>
      <w:spacing w:after="200" w:line="276" w:lineRule="auto"/>
      <w:jc w:val="center"/>
      <w:rPr>
        <w:rFonts w:ascii="Arial" w:eastAsia="Calibri" w:hAnsi="Arial" w:cs="Arial"/>
        <w:b/>
        <w:color w:val="8EAADB" w:themeColor="accent1" w:themeTint="99"/>
        <w:sz w:val="36"/>
        <w:u w:val="single"/>
      </w:rPr>
    </w:pPr>
    <w:r w:rsidRPr="0085489E">
      <w:rPr>
        <w:rFonts w:ascii="Arial" w:eastAsia="Calibri" w:hAnsi="Arial" w:cs="Arial"/>
        <w:b/>
        <w:color w:val="8EAADB" w:themeColor="accent1" w:themeTint="99"/>
        <w:sz w:val="36"/>
        <w:u w:val="single"/>
      </w:rPr>
      <w:t>POTTERELLS PATIENT GROUP</w:t>
    </w:r>
  </w:p>
  <w:p w14:paraId="6393BDD1" w14:textId="77777777" w:rsidR="005C69D7" w:rsidRDefault="005C6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FCF"/>
    <w:multiLevelType w:val="hybridMultilevel"/>
    <w:tmpl w:val="4906D89E"/>
    <w:lvl w:ilvl="0" w:tplc="E0328370">
      <w:start w:val="2"/>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50736C2"/>
    <w:multiLevelType w:val="hybridMultilevel"/>
    <w:tmpl w:val="5740A922"/>
    <w:lvl w:ilvl="0" w:tplc="FFFFFFFF">
      <w:start w:val="2"/>
      <w:numFmt w:val="bullet"/>
      <w:lvlText w:val=""/>
      <w:lvlJc w:val="left"/>
      <w:pPr>
        <w:ind w:left="1107" w:hanging="360"/>
      </w:pPr>
      <w:rPr>
        <w:rFonts w:ascii="Symbol" w:eastAsiaTheme="minorEastAsia" w:hAnsi="Symbol" w:cstheme="minorBidi" w:hint="default"/>
      </w:rPr>
    </w:lvl>
    <w:lvl w:ilvl="1" w:tplc="08090003" w:tentative="1">
      <w:start w:val="1"/>
      <w:numFmt w:val="bullet"/>
      <w:lvlText w:val="o"/>
      <w:lvlJc w:val="left"/>
      <w:pPr>
        <w:ind w:left="1827" w:hanging="360"/>
      </w:pPr>
      <w:rPr>
        <w:rFonts w:ascii="Courier New" w:hAnsi="Courier New" w:hint="default"/>
      </w:rPr>
    </w:lvl>
    <w:lvl w:ilvl="2" w:tplc="08090005" w:tentative="1">
      <w:start w:val="1"/>
      <w:numFmt w:val="bullet"/>
      <w:lvlText w:val=""/>
      <w:lvlJc w:val="left"/>
      <w:pPr>
        <w:ind w:left="2547" w:hanging="360"/>
      </w:pPr>
      <w:rPr>
        <w:rFonts w:ascii="Wingdings" w:hAnsi="Wingdings" w:hint="default"/>
      </w:rPr>
    </w:lvl>
    <w:lvl w:ilvl="3" w:tplc="08090001" w:tentative="1">
      <w:start w:val="1"/>
      <w:numFmt w:val="bullet"/>
      <w:lvlText w:val=""/>
      <w:lvlJc w:val="left"/>
      <w:pPr>
        <w:ind w:left="3267" w:hanging="360"/>
      </w:pPr>
      <w:rPr>
        <w:rFonts w:ascii="Symbol" w:hAnsi="Symbol" w:hint="default"/>
      </w:rPr>
    </w:lvl>
    <w:lvl w:ilvl="4" w:tplc="08090003" w:tentative="1">
      <w:start w:val="1"/>
      <w:numFmt w:val="bullet"/>
      <w:lvlText w:val="o"/>
      <w:lvlJc w:val="left"/>
      <w:pPr>
        <w:ind w:left="3987" w:hanging="360"/>
      </w:pPr>
      <w:rPr>
        <w:rFonts w:ascii="Courier New" w:hAnsi="Courier New" w:hint="default"/>
      </w:rPr>
    </w:lvl>
    <w:lvl w:ilvl="5" w:tplc="08090005" w:tentative="1">
      <w:start w:val="1"/>
      <w:numFmt w:val="bullet"/>
      <w:lvlText w:val=""/>
      <w:lvlJc w:val="left"/>
      <w:pPr>
        <w:ind w:left="4707" w:hanging="360"/>
      </w:pPr>
      <w:rPr>
        <w:rFonts w:ascii="Wingdings" w:hAnsi="Wingdings" w:hint="default"/>
      </w:rPr>
    </w:lvl>
    <w:lvl w:ilvl="6" w:tplc="08090001" w:tentative="1">
      <w:start w:val="1"/>
      <w:numFmt w:val="bullet"/>
      <w:lvlText w:val=""/>
      <w:lvlJc w:val="left"/>
      <w:pPr>
        <w:ind w:left="5427" w:hanging="360"/>
      </w:pPr>
      <w:rPr>
        <w:rFonts w:ascii="Symbol" w:hAnsi="Symbol" w:hint="default"/>
      </w:rPr>
    </w:lvl>
    <w:lvl w:ilvl="7" w:tplc="08090003" w:tentative="1">
      <w:start w:val="1"/>
      <w:numFmt w:val="bullet"/>
      <w:lvlText w:val="o"/>
      <w:lvlJc w:val="left"/>
      <w:pPr>
        <w:ind w:left="6147" w:hanging="360"/>
      </w:pPr>
      <w:rPr>
        <w:rFonts w:ascii="Courier New" w:hAnsi="Courier New" w:hint="default"/>
      </w:rPr>
    </w:lvl>
    <w:lvl w:ilvl="8" w:tplc="08090005" w:tentative="1">
      <w:start w:val="1"/>
      <w:numFmt w:val="bullet"/>
      <w:lvlText w:val=""/>
      <w:lvlJc w:val="left"/>
      <w:pPr>
        <w:ind w:left="6867" w:hanging="360"/>
      </w:pPr>
      <w:rPr>
        <w:rFonts w:ascii="Wingdings" w:hAnsi="Wingdings" w:hint="default"/>
      </w:rPr>
    </w:lvl>
  </w:abstractNum>
  <w:abstractNum w:abstractNumId="2">
    <w:nsid w:val="2FC55E2E"/>
    <w:multiLevelType w:val="hybridMultilevel"/>
    <w:tmpl w:val="C7442B88"/>
    <w:lvl w:ilvl="0" w:tplc="E03283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C2960"/>
    <w:multiLevelType w:val="hybridMultilevel"/>
    <w:tmpl w:val="29A0429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nsid w:val="433D37EA"/>
    <w:multiLevelType w:val="hybridMultilevel"/>
    <w:tmpl w:val="9C48E340"/>
    <w:lvl w:ilvl="0" w:tplc="E03283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5140FA"/>
    <w:multiLevelType w:val="hybridMultilevel"/>
    <w:tmpl w:val="E556937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nsid w:val="46765C61"/>
    <w:multiLevelType w:val="hybridMultilevel"/>
    <w:tmpl w:val="5D064598"/>
    <w:lvl w:ilvl="0" w:tplc="43FC6612">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990A86"/>
    <w:multiLevelType w:val="hybridMultilevel"/>
    <w:tmpl w:val="C070FA38"/>
    <w:lvl w:ilvl="0" w:tplc="E03283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4B2DB3"/>
    <w:multiLevelType w:val="hybridMultilevel"/>
    <w:tmpl w:val="EFA2CBF4"/>
    <w:lvl w:ilvl="0" w:tplc="E0328370">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40B69D4"/>
    <w:multiLevelType w:val="hybridMultilevel"/>
    <w:tmpl w:val="A38A79D2"/>
    <w:lvl w:ilvl="0" w:tplc="E03283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931523"/>
    <w:multiLevelType w:val="hybridMultilevel"/>
    <w:tmpl w:val="4B44D03C"/>
    <w:lvl w:ilvl="0" w:tplc="E03283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356D68"/>
    <w:multiLevelType w:val="hybridMultilevel"/>
    <w:tmpl w:val="6D105E7C"/>
    <w:lvl w:ilvl="0" w:tplc="E03283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751F70"/>
    <w:multiLevelType w:val="hybridMultilevel"/>
    <w:tmpl w:val="CC8818CA"/>
    <w:lvl w:ilvl="0" w:tplc="E03283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257EBA"/>
    <w:multiLevelType w:val="hybridMultilevel"/>
    <w:tmpl w:val="53A07A8E"/>
    <w:lvl w:ilvl="0" w:tplc="E03283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1E0FE8"/>
    <w:multiLevelType w:val="hybridMultilevel"/>
    <w:tmpl w:val="E0523C76"/>
    <w:lvl w:ilvl="0" w:tplc="E03283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E7199B"/>
    <w:multiLevelType w:val="hybridMultilevel"/>
    <w:tmpl w:val="F342B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11"/>
  </w:num>
  <w:num w:numId="8">
    <w:abstractNumId w:val="13"/>
  </w:num>
  <w:num w:numId="9">
    <w:abstractNumId w:val="15"/>
  </w:num>
  <w:num w:numId="10">
    <w:abstractNumId w:val="4"/>
  </w:num>
  <w:num w:numId="11">
    <w:abstractNumId w:val="7"/>
  </w:num>
  <w:num w:numId="12">
    <w:abstractNumId w:val="8"/>
  </w:num>
  <w:num w:numId="13">
    <w:abstractNumId w:val="12"/>
  </w:num>
  <w:num w:numId="14">
    <w:abstractNumId w:val="9"/>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8C"/>
    <w:rsid w:val="000012CA"/>
    <w:rsid w:val="0000748D"/>
    <w:rsid w:val="00023E5A"/>
    <w:rsid w:val="00037C87"/>
    <w:rsid w:val="000460CD"/>
    <w:rsid w:val="000473C2"/>
    <w:rsid w:val="00050E30"/>
    <w:rsid w:val="00077546"/>
    <w:rsid w:val="00080D7C"/>
    <w:rsid w:val="000A333C"/>
    <w:rsid w:val="000B16B0"/>
    <w:rsid w:val="000B24FD"/>
    <w:rsid w:val="000B5596"/>
    <w:rsid w:val="000B7232"/>
    <w:rsid w:val="000D08CD"/>
    <w:rsid w:val="000E3718"/>
    <w:rsid w:val="000E4059"/>
    <w:rsid w:val="000E510F"/>
    <w:rsid w:val="000E6218"/>
    <w:rsid w:val="000F5067"/>
    <w:rsid w:val="001002FE"/>
    <w:rsid w:val="00114593"/>
    <w:rsid w:val="001205D3"/>
    <w:rsid w:val="00123257"/>
    <w:rsid w:val="0012763F"/>
    <w:rsid w:val="00140B84"/>
    <w:rsid w:val="00146BA5"/>
    <w:rsid w:val="00150809"/>
    <w:rsid w:val="00150C6B"/>
    <w:rsid w:val="00163B95"/>
    <w:rsid w:val="00172539"/>
    <w:rsid w:val="0018264D"/>
    <w:rsid w:val="0019108C"/>
    <w:rsid w:val="00196AA3"/>
    <w:rsid w:val="001A0FEB"/>
    <w:rsid w:val="001A2D78"/>
    <w:rsid w:val="001B400C"/>
    <w:rsid w:val="001D6832"/>
    <w:rsid w:val="001E66C6"/>
    <w:rsid w:val="001F2344"/>
    <w:rsid w:val="00201C30"/>
    <w:rsid w:val="002079F0"/>
    <w:rsid w:val="00214BFF"/>
    <w:rsid w:val="00240E10"/>
    <w:rsid w:val="002433CB"/>
    <w:rsid w:val="00244ADB"/>
    <w:rsid w:val="00244B9B"/>
    <w:rsid w:val="00256934"/>
    <w:rsid w:val="00285A57"/>
    <w:rsid w:val="002A206B"/>
    <w:rsid w:val="002B0416"/>
    <w:rsid w:val="002B0CD9"/>
    <w:rsid w:val="002B1D81"/>
    <w:rsid w:val="002B4F40"/>
    <w:rsid w:val="002C1858"/>
    <w:rsid w:val="002C7003"/>
    <w:rsid w:val="002E2726"/>
    <w:rsid w:val="00315EFB"/>
    <w:rsid w:val="003307F4"/>
    <w:rsid w:val="003365FD"/>
    <w:rsid w:val="00345606"/>
    <w:rsid w:val="00346F63"/>
    <w:rsid w:val="00354D89"/>
    <w:rsid w:val="00371844"/>
    <w:rsid w:val="003871F5"/>
    <w:rsid w:val="00395179"/>
    <w:rsid w:val="00395B04"/>
    <w:rsid w:val="003A3B47"/>
    <w:rsid w:val="003B727E"/>
    <w:rsid w:val="003C30AB"/>
    <w:rsid w:val="003E14EB"/>
    <w:rsid w:val="003F2570"/>
    <w:rsid w:val="00406FEC"/>
    <w:rsid w:val="004323E9"/>
    <w:rsid w:val="00434364"/>
    <w:rsid w:val="004378D2"/>
    <w:rsid w:val="00447BA2"/>
    <w:rsid w:val="00451199"/>
    <w:rsid w:val="00453128"/>
    <w:rsid w:val="004745C8"/>
    <w:rsid w:val="004755AB"/>
    <w:rsid w:val="0048133B"/>
    <w:rsid w:val="004920B4"/>
    <w:rsid w:val="00496923"/>
    <w:rsid w:val="004A0D5F"/>
    <w:rsid w:val="004A68D9"/>
    <w:rsid w:val="004B0D82"/>
    <w:rsid w:val="004B3974"/>
    <w:rsid w:val="004C0326"/>
    <w:rsid w:val="004C0396"/>
    <w:rsid w:val="004C08AC"/>
    <w:rsid w:val="004C719C"/>
    <w:rsid w:val="004D218D"/>
    <w:rsid w:val="004E3133"/>
    <w:rsid w:val="004F3B77"/>
    <w:rsid w:val="004F7FEF"/>
    <w:rsid w:val="00537B4A"/>
    <w:rsid w:val="00550A05"/>
    <w:rsid w:val="00551868"/>
    <w:rsid w:val="00566CB6"/>
    <w:rsid w:val="00576510"/>
    <w:rsid w:val="0058049D"/>
    <w:rsid w:val="00580AAB"/>
    <w:rsid w:val="005915CF"/>
    <w:rsid w:val="00593DA7"/>
    <w:rsid w:val="005948A0"/>
    <w:rsid w:val="005956D4"/>
    <w:rsid w:val="005B6B55"/>
    <w:rsid w:val="005C2E25"/>
    <w:rsid w:val="005C3C93"/>
    <w:rsid w:val="005C5008"/>
    <w:rsid w:val="005C6824"/>
    <w:rsid w:val="005C69D7"/>
    <w:rsid w:val="005C6C0E"/>
    <w:rsid w:val="005E0D98"/>
    <w:rsid w:val="005E7A66"/>
    <w:rsid w:val="005F077A"/>
    <w:rsid w:val="00613B63"/>
    <w:rsid w:val="00633BA6"/>
    <w:rsid w:val="00637EAE"/>
    <w:rsid w:val="00642B55"/>
    <w:rsid w:val="006439FA"/>
    <w:rsid w:val="00650339"/>
    <w:rsid w:val="00665BF9"/>
    <w:rsid w:val="00671427"/>
    <w:rsid w:val="0069115B"/>
    <w:rsid w:val="00691F12"/>
    <w:rsid w:val="006C0631"/>
    <w:rsid w:val="006C12CA"/>
    <w:rsid w:val="006C2BA2"/>
    <w:rsid w:val="006F1B4B"/>
    <w:rsid w:val="006F4A57"/>
    <w:rsid w:val="006F720B"/>
    <w:rsid w:val="00702314"/>
    <w:rsid w:val="0070343E"/>
    <w:rsid w:val="00721429"/>
    <w:rsid w:val="007216C8"/>
    <w:rsid w:val="00740A89"/>
    <w:rsid w:val="00744DEF"/>
    <w:rsid w:val="0075071D"/>
    <w:rsid w:val="007509A5"/>
    <w:rsid w:val="00751D65"/>
    <w:rsid w:val="00766C79"/>
    <w:rsid w:val="007679ED"/>
    <w:rsid w:val="00772A1E"/>
    <w:rsid w:val="007767FD"/>
    <w:rsid w:val="00790CF0"/>
    <w:rsid w:val="00793F53"/>
    <w:rsid w:val="0079675D"/>
    <w:rsid w:val="007978E3"/>
    <w:rsid w:val="007A01D0"/>
    <w:rsid w:val="007B6B9D"/>
    <w:rsid w:val="007D1B9F"/>
    <w:rsid w:val="007F5A81"/>
    <w:rsid w:val="00802540"/>
    <w:rsid w:val="00804C5F"/>
    <w:rsid w:val="008315F2"/>
    <w:rsid w:val="0084158E"/>
    <w:rsid w:val="00843079"/>
    <w:rsid w:val="00846A31"/>
    <w:rsid w:val="0085489E"/>
    <w:rsid w:val="00856052"/>
    <w:rsid w:val="008566B2"/>
    <w:rsid w:val="00884807"/>
    <w:rsid w:val="00886288"/>
    <w:rsid w:val="008A7900"/>
    <w:rsid w:val="008D79FE"/>
    <w:rsid w:val="008E7E89"/>
    <w:rsid w:val="00912E91"/>
    <w:rsid w:val="00914FA8"/>
    <w:rsid w:val="009268FA"/>
    <w:rsid w:val="009270E8"/>
    <w:rsid w:val="00936733"/>
    <w:rsid w:val="00942ABC"/>
    <w:rsid w:val="00942E1F"/>
    <w:rsid w:val="00953A01"/>
    <w:rsid w:val="00983180"/>
    <w:rsid w:val="0098686C"/>
    <w:rsid w:val="00990C92"/>
    <w:rsid w:val="009910A8"/>
    <w:rsid w:val="00996A0D"/>
    <w:rsid w:val="009A594A"/>
    <w:rsid w:val="009D5366"/>
    <w:rsid w:val="009F43EE"/>
    <w:rsid w:val="009F5572"/>
    <w:rsid w:val="009F5681"/>
    <w:rsid w:val="00A002B7"/>
    <w:rsid w:val="00A02262"/>
    <w:rsid w:val="00A06077"/>
    <w:rsid w:val="00A14863"/>
    <w:rsid w:val="00A2708B"/>
    <w:rsid w:val="00A27B54"/>
    <w:rsid w:val="00A30168"/>
    <w:rsid w:val="00A32754"/>
    <w:rsid w:val="00A33263"/>
    <w:rsid w:val="00A34472"/>
    <w:rsid w:val="00A44B88"/>
    <w:rsid w:val="00A54114"/>
    <w:rsid w:val="00A55F82"/>
    <w:rsid w:val="00A61D1E"/>
    <w:rsid w:val="00A62E28"/>
    <w:rsid w:val="00A7760A"/>
    <w:rsid w:val="00A86037"/>
    <w:rsid w:val="00A90EC3"/>
    <w:rsid w:val="00A9185C"/>
    <w:rsid w:val="00AA6AA8"/>
    <w:rsid w:val="00AB100C"/>
    <w:rsid w:val="00AC0995"/>
    <w:rsid w:val="00AC1B87"/>
    <w:rsid w:val="00AC47D2"/>
    <w:rsid w:val="00AD0054"/>
    <w:rsid w:val="00AE7B3C"/>
    <w:rsid w:val="00AF0F85"/>
    <w:rsid w:val="00B0065E"/>
    <w:rsid w:val="00B02CD2"/>
    <w:rsid w:val="00B03333"/>
    <w:rsid w:val="00B20335"/>
    <w:rsid w:val="00B20551"/>
    <w:rsid w:val="00B26EED"/>
    <w:rsid w:val="00B40D33"/>
    <w:rsid w:val="00B43ED0"/>
    <w:rsid w:val="00B53F67"/>
    <w:rsid w:val="00B836BE"/>
    <w:rsid w:val="00B84A2B"/>
    <w:rsid w:val="00B8701F"/>
    <w:rsid w:val="00B8766C"/>
    <w:rsid w:val="00BA3FDC"/>
    <w:rsid w:val="00BB026B"/>
    <w:rsid w:val="00BB2D1C"/>
    <w:rsid w:val="00BD21AE"/>
    <w:rsid w:val="00BE6C1F"/>
    <w:rsid w:val="00BF24BE"/>
    <w:rsid w:val="00BF25C7"/>
    <w:rsid w:val="00BF32FD"/>
    <w:rsid w:val="00BF5B3F"/>
    <w:rsid w:val="00BF784B"/>
    <w:rsid w:val="00C06724"/>
    <w:rsid w:val="00C06DD4"/>
    <w:rsid w:val="00C2487E"/>
    <w:rsid w:val="00C30E18"/>
    <w:rsid w:val="00C31A8A"/>
    <w:rsid w:val="00C32912"/>
    <w:rsid w:val="00C3745E"/>
    <w:rsid w:val="00C55418"/>
    <w:rsid w:val="00C74729"/>
    <w:rsid w:val="00CA3EA4"/>
    <w:rsid w:val="00CA5718"/>
    <w:rsid w:val="00CB5C14"/>
    <w:rsid w:val="00CB7EE8"/>
    <w:rsid w:val="00CC4257"/>
    <w:rsid w:val="00CC69C9"/>
    <w:rsid w:val="00CD13E5"/>
    <w:rsid w:val="00CD4A29"/>
    <w:rsid w:val="00CD4B96"/>
    <w:rsid w:val="00CE03E2"/>
    <w:rsid w:val="00CE1C89"/>
    <w:rsid w:val="00CE2453"/>
    <w:rsid w:val="00CF4CF4"/>
    <w:rsid w:val="00D14582"/>
    <w:rsid w:val="00D30B1F"/>
    <w:rsid w:val="00D34FAF"/>
    <w:rsid w:val="00D524BE"/>
    <w:rsid w:val="00D62CEA"/>
    <w:rsid w:val="00D80096"/>
    <w:rsid w:val="00D93D46"/>
    <w:rsid w:val="00D96499"/>
    <w:rsid w:val="00DB02BE"/>
    <w:rsid w:val="00DD352C"/>
    <w:rsid w:val="00DD7FED"/>
    <w:rsid w:val="00DE1558"/>
    <w:rsid w:val="00DE476C"/>
    <w:rsid w:val="00DE6AD8"/>
    <w:rsid w:val="00DE7EAC"/>
    <w:rsid w:val="00DF14A2"/>
    <w:rsid w:val="00DF3F54"/>
    <w:rsid w:val="00DF6335"/>
    <w:rsid w:val="00E05CF1"/>
    <w:rsid w:val="00E07E0A"/>
    <w:rsid w:val="00E211DA"/>
    <w:rsid w:val="00E243F8"/>
    <w:rsid w:val="00E331DC"/>
    <w:rsid w:val="00E33F0A"/>
    <w:rsid w:val="00E407BA"/>
    <w:rsid w:val="00E57710"/>
    <w:rsid w:val="00E647CA"/>
    <w:rsid w:val="00E647D6"/>
    <w:rsid w:val="00E721C5"/>
    <w:rsid w:val="00EA0EDB"/>
    <w:rsid w:val="00EA13AB"/>
    <w:rsid w:val="00EA4F38"/>
    <w:rsid w:val="00EB4A60"/>
    <w:rsid w:val="00EC02C8"/>
    <w:rsid w:val="00EC783F"/>
    <w:rsid w:val="00ED1D68"/>
    <w:rsid w:val="00ED4C40"/>
    <w:rsid w:val="00EE3EEA"/>
    <w:rsid w:val="00EF09A8"/>
    <w:rsid w:val="00F00D23"/>
    <w:rsid w:val="00F0126D"/>
    <w:rsid w:val="00F07E73"/>
    <w:rsid w:val="00F227D9"/>
    <w:rsid w:val="00F3133B"/>
    <w:rsid w:val="00F3188C"/>
    <w:rsid w:val="00F31C96"/>
    <w:rsid w:val="00F325DE"/>
    <w:rsid w:val="00F37B6C"/>
    <w:rsid w:val="00F47931"/>
    <w:rsid w:val="00F55742"/>
    <w:rsid w:val="00F624F2"/>
    <w:rsid w:val="00F6297E"/>
    <w:rsid w:val="00F71BA2"/>
    <w:rsid w:val="00F72B3D"/>
    <w:rsid w:val="00F80AE0"/>
    <w:rsid w:val="00F83759"/>
    <w:rsid w:val="00F9232E"/>
    <w:rsid w:val="00F969A8"/>
    <w:rsid w:val="00FB4CCC"/>
    <w:rsid w:val="00FB79BD"/>
    <w:rsid w:val="00FD1EE9"/>
    <w:rsid w:val="00FD213D"/>
    <w:rsid w:val="00FD4F80"/>
    <w:rsid w:val="00FD5BA8"/>
    <w:rsid w:val="00FE12E7"/>
    <w:rsid w:val="00FE25DA"/>
    <w:rsid w:val="00FE4384"/>
    <w:rsid w:val="00FF0B2C"/>
    <w:rsid w:val="00FF3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1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08C"/>
  </w:style>
  <w:style w:type="paragraph" w:styleId="ListParagraph">
    <w:name w:val="List Paragraph"/>
    <w:basedOn w:val="Normal"/>
    <w:uiPriority w:val="34"/>
    <w:qFormat/>
    <w:rsid w:val="0019108C"/>
    <w:pPr>
      <w:ind w:left="720"/>
      <w:contextualSpacing/>
    </w:pPr>
    <w:rPr>
      <w:rFonts w:eastAsiaTheme="minorEastAsia"/>
      <w:lang w:eastAsia="en-GB"/>
    </w:rPr>
  </w:style>
  <w:style w:type="character" w:styleId="Hyperlink">
    <w:name w:val="Hyperlink"/>
    <w:basedOn w:val="DefaultParagraphFont"/>
    <w:uiPriority w:val="99"/>
    <w:unhideWhenUsed/>
    <w:rsid w:val="00790CF0"/>
    <w:rPr>
      <w:color w:val="0563C1" w:themeColor="hyperlink"/>
      <w:u w:val="single"/>
    </w:rPr>
  </w:style>
  <w:style w:type="character" w:customStyle="1" w:styleId="UnresolvedMention1">
    <w:name w:val="Unresolved Mention1"/>
    <w:basedOn w:val="DefaultParagraphFont"/>
    <w:uiPriority w:val="99"/>
    <w:semiHidden/>
    <w:unhideWhenUsed/>
    <w:rsid w:val="00790CF0"/>
    <w:rPr>
      <w:color w:val="605E5C"/>
      <w:shd w:val="clear" w:color="auto" w:fill="E1DFDD"/>
    </w:rPr>
  </w:style>
  <w:style w:type="paragraph" w:styleId="Header">
    <w:name w:val="header"/>
    <w:basedOn w:val="Normal"/>
    <w:link w:val="HeaderChar"/>
    <w:uiPriority w:val="99"/>
    <w:unhideWhenUsed/>
    <w:rsid w:val="005C6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9D7"/>
  </w:style>
  <w:style w:type="paragraph" w:styleId="BalloonText">
    <w:name w:val="Balloon Text"/>
    <w:basedOn w:val="Normal"/>
    <w:link w:val="BalloonTextChar"/>
    <w:uiPriority w:val="99"/>
    <w:semiHidden/>
    <w:unhideWhenUsed/>
    <w:rsid w:val="003A3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1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08C"/>
  </w:style>
  <w:style w:type="paragraph" w:styleId="ListParagraph">
    <w:name w:val="List Paragraph"/>
    <w:basedOn w:val="Normal"/>
    <w:uiPriority w:val="34"/>
    <w:qFormat/>
    <w:rsid w:val="0019108C"/>
    <w:pPr>
      <w:ind w:left="720"/>
      <w:contextualSpacing/>
    </w:pPr>
    <w:rPr>
      <w:rFonts w:eastAsiaTheme="minorEastAsia"/>
      <w:lang w:eastAsia="en-GB"/>
    </w:rPr>
  </w:style>
  <w:style w:type="character" w:styleId="Hyperlink">
    <w:name w:val="Hyperlink"/>
    <w:basedOn w:val="DefaultParagraphFont"/>
    <w:uiPriority w:val="99"/>
    <w:unhideWhenUsed/>
    <w:rsid w:val="00790CF0"/>
    <w:rPr>
      <w:color w:val="0563C1" w:themeColor="hyperlink"/>
      <w:u w:val="single"/>
    </w:rPr>
  </w:style>
  <w:style w:type="character" w:customStyle="1" w:styleId="UnresolvedMention1">
    <w:name w:val="Unresolved Mention1"/>
    <w:basedOn w:val="DefaultParagraphFont"/>
    <w:uiPriority w:val="99"/>
    <w:semiHidden/>
    <w:unhideWhenUsed/>
    <w:rsid w:val="00790CF0"/>
    <w:rPr>
      <w:color w:val="605E5C"/>
      <w:shd w:val="clear" w:color="auto" w:fill="E1DFDD"/>
    </w:rPr>
  </w:style>
  <w:style w:type="paragraph" w:styleId="Header">
    <w:name w:val="header"/>
    <w:basedOn w:val="Normal"/>
    <w:link w:val="HeaderChar"/>
    <w:uiPriority w:val="99"/>
    <w:unhideWhenUsed/>
    <w:rsid w:val="005C6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9D7"/>
  </w:style>
  <w:style w:type="paragraph" w:styleId="BalloonText">
    <w:name w:val="Balloon Text"/>
    <w:basedOn w:val="Normal"/>
    <w:link w:val="BalloonTextChar"/>
    <w:uiPriority w:val="99"/>
    <w:semiHidden/>
    <w:unhideWhenUsed/>
    <w:rsid w:val="003A3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98546">
      <w:bodyDiv w:val="1"/>
      <w:marLeft w:val="0"/>
      <w:marRight w:val="0"/>
      <w:marTop w:val="0"/>
      <w:marBottom w:val="0"/>
      <w:divBdr>
        <w:top w:val="none" w:sz="0" w:space="0" w:color="auto"/>
        <w:left w:val="none" w:sz="0" w:space="0" w:color="auto"/>
        <w:bottom w:val="none" w:sz="0" w:space="0" w:color="auto"/>
        <w:right w:val="none" w:sz="0" w:space="0" w:color="auto"/>
      </w:divBdr>
      <w:divsChild>
        <w:div w:id="1581525457">
          <w:marLeft w:val="0"/>
          <w:marRight w:val="0"/>
          <w:marTop w:val="0"/>
          <w:marBottom w:val="0"/>
          <w:divBdr>
            <w:top w:val="none" w:sz="0" w:space="0" w:color="auto"/>
            <w:left w:val="none" w:sz="0" w:space="0" w:color="auto"/>
            <w:bottom w:val="none" w:sz="0" w:space="0" w:color="auto"/>
            <w:right w:val="none" w:sz="0" w:space="0" w:color="auto"/>
          </w:divBdr>
          <w:divsChild>
            <w:div w:id="537473737">
              <w:marLeft w:val="0"/>
              <w:marRight w:val="0"/>
              <w:marTop w:val="0"/>
              <w:marBottom w:val="0"/>
              <w:divBdr>
                <w:top w:val="none" w:sz="0" w:space="0" w:color="auto"/>
                <w:left w:val="none" w:sz="0" w:space="0" w:color="auto"/>
                <w:bottom w:val="none" w:sz="0" w:space="0" w:color="auto"/>
                <w:right w:val="none" w:sz="0" w:space="0" w:color="auto"/>
              </w:divBdr>
              <w:divsChild>
                <w:div w:id="160585311">
                  <w:marLeft w:val="0"/>
                  <w:marRight w:val="0"/>
                  <w:marTop w:val="0"/>
                  <w:marBottom w:val="0"/>
                  <w:divBdr>
                    <w:top w:val="none" w:sz="0" w:space="0" w:color="auto"/>
                    <w:left w:val="none" w:sz="0" w:space="0" w:color="auto"/>
                    <w:bottom w:val="none" w:sz="0" w:space="0" w:color="auto"/>
                    <w:right w:val="none" w:sz="0" w:space="0" w:color="auto"/>
                  </w:divBdr>
                  <w:divsChild>
                    <w:div w:id="1798913395">
                      <w:marLeft w:val="0"/>
                      <w:marRight w:val="0"/>
                      <w:marTop w:val="0"/>
                      <w:marBottom w:val="0"/>
                      <w:divBdr>
                        <w:top w:val="none" w:sz="0" w:space="0" w:color="auto"/>
                        <w:left w:val="none" w:sz="0" w:space="0" w:color="auto"/>
                        <w:bottom w:val="none" w:sz="0" w:space="0" w:color="auto"/>
                        <w:right w:val="none" w:sz="0" w:space="0" w:color="auto"/>
                      </w:divBdr>
                      <w:divsChild>
                        <w:div w:id="2002810110">
                          <w:marLeft w:val="0"/>
                          <w:marRight w:val="0"/>
                          <w:marTop w:val="0"/>
                          <w:marBottom w:val="0"/>
                          <w:divBdr>
                            <w:top w:val="none" w:sz="0" w:space="0" w:color="auto"/>
                            <w:left w:val="none" w:sz="0" w:space="0" w:color="auto"/>
                            <w:bottom w:val="none" w:sz="0" w:space="0" w:color="auto"/>
                            <w:right w:val="none" w:sz="0" w:space="0" w:color="auto"/>
                          </w:divBdr>
                          <w:divsChild>
                            <w:div w:id="39940764">
                              <w:marLeft w:val="0"/>
                              <w:marRight w:val="0"/>
                              <w:marTop w:val="0"/>
                              <w:marBottom w:val="0"/>
                              <w:divBdr>
                                <w:top w:val="none" w:sz="0" w:space="0" w:color="auto"/>
                                <w:left w:val="single" w:sz="6" w:space="0" w:color="E5E3E3"/>
                                <w:bottom w:val="none" w:sz="0" w:space="0" w:color="auto"/>
                                <w:right w:val="none" w:sz="0" w:space="0" w:color="auto"/>
                              </w:divBdr>
                              <w:divsChild>
                                <w:div w:id="1475946682">
                                  <w:marLeft w:val="0"/>
                                  <w:marRight w:val="0"/>
                                  <w:marTop w:val="0"/>
                                  <w:marBottom w:val="0"/>
                                  <w:divBdr>
                                    <w:top w:val="none" w:sz="0" w:space="0" w:color="auto"/>
                                    <w:left w:val="none" w:sz="0" w:space="0" w:color="auto"/>
                                    <w:bottom w:val="none" w:sz="0" w:space="0" w:color="auto"/>
                                    <w:right w:val="none" w:sz="0" w:space="0" w:color="auto"/>
                                  </w:divBdr>
                                  <w:divsChild>
                                    <w:div w:id="1340618861">
                                      <w:marLeft w:val="0"/>
                                      <w:marRight w:val="0"/>
                                      <w:marTop w:val="0"/>
                                      <w:marBottom w:val="0"/>
                                      <w:divBdr>
                                        <w:top w:val="none" w:sz="0" w:space="0" w:color="auto"/>
                                        <w:left w:val="none" w:sz="0" w:space="0" w:color="auto"/>
                                        <w:bottom w:val="none" w:sz="0" w:space="0" w:color="auto"/>
                                        <w:right w:val="none" w:sz="0" w:space="0" w:color="auto"/>
                                      </w:divBdr>
                                      <w:divsChild>
                                        <w:div w:id="942880981">
                                          <w:marLeft w:val="0"/>
                                          <w:marRight w:val="0"/>
                                          <w:marTop w:val="0"/>
                                          <w:marBottom w:val="0"/>
                                          <w:divBdr>
                                            <w:top w:val="none" w:sz="0" w:space="0" w:color="auto"/>
                                            <w:left w:val="none" w:sz="0" w:space="0" w:color="auto"/>
                                            <w:bottom w:val="none" w:sz="0" w:space="0" w:color="auto"/>
                                            <w:right w:val="none" w:sz="0" w:space="0" w:color="auto"/>
                                          </w:divBdr>
                                          <w:divsChild>
                                            <w:div w:id="119612213">
                                              <w:marLeft w:val="0"/>
                                              <w:marRight w:val="0"/>
                                              <w:marTop w:val="0"/>
                                              <w:marBottom w:val="0"/>
                                              <w:divBdr>
                                                <w:top w:val="none" w:sz="0" w:space="0" w:color="auto"/>
                                                <w:left w:val="none" w:sz="0" w:space="0" w:color="auto"/>
                                                <w:bottom w:val="none" w:sz="0" w:space="0" w:color="auto"/>
                                                <w:right w:val="none" w:sz="0" w:space="0" w:color="auto"/>
                                              </w:divBdr>
                                              <w:divsChild>
                                                <w:div w:id="1261375833">
                                                  <w:marLeft w:val="0"/>
                                                  <w:marRight w:val="0"/>
                                                  <w:marTop w:val="0"/>
                                                  <w:marBottom w:val="0"/>
                                                  <w:divBdr>
                                                    <w:top w:val="none" w:sz="0" w:space="0" w:color="auto"/>
                                                    <w:left w:val="none" w:sz="0" w:space="0" w:color="auto"/>
                                                    <w:bottom w:val="none" w:sz="0" w:space="0" w:color="auto"/>
                                                    <w:right w:val="none" w:sz="0" w:space="0" w:color="auto"/>
                                                  </w:divBdr>
                                                  <w:divsChild>
                                                    <w:div w:id="44717861">
                                                      <w:marLeft w:val="0"/>
                                                      <w:marRight w:val="0"/>
                                                      <w:marTop w:val="0"/>
                                                      <w:marBottom w:val="0"/>
                                                      <w:divBdr>
                                                        <w:top w:val="none" w:sz="0" w:space="0" w:color="auto"/>
                                                        <w:left w:val="none" w:sz="0" w:space="0" w:color="auto"/>
                                                        <w:bottom w:val="none" w:sz="0" w:space="0" w:color="auto"/>
                                                        <w:right w:val="none" w:sz="0" w:space="0" w:color="auto"/>
                                                      </w:divBdr>
                                                      <w:divsChild>
                                                        <w:div w:id="203060382">
                                                          <w:marLeft w:val="480"/>
                                                          <w:marRight w:val="0"/>
                                                          <w:marTop w:val="0"/>
                                                          <w:marBottom w:val="0"/>
                                                          <w:divBdr>
                                                            <w:top w:val="none" w:sz="0" w:space="0" w:color="auto"/>
                                                            <w:left w:val="none" w:sz="0" w:space="0" w:color="auto"/>
                                                            <w:bottom w:val="none" w:sz="0" w:space="0" w:color="auto"/>
                                                            <w:right w:val="none" w:sz="0" w:space="0" w:color="auto"/>
                                                          </w:divBdr>
                                                          <w:divsChild>
                                                            <w:div w:id="122236298">
                                                              <w:marLeft w:val="0"/>
                                                              <w:marRight w:val="0"/>
                                                              <w:marTop w:val="0"/>
                                                              <w:marBottom w:val="0"/>
                                                              <w:divBdr>
                                                                <w:top w:val="none" w:sz="0" w:space="0" w:color="auto"/>
                                                                <w:left w:val="none" w:sz="0" w:space="0" w:color="auto"/>
                                                                <w:bottom w:val="none" w:sz="0" w:space="0" w:color="auto"/>
                                                                <w:right w:val="none" w:sz="0" w:space="0" w:color="auto"/>
                                                              </w:divBdr>
                                                              <w:divsChild>
                                                                <w:div w:id="1512067535">
                                                                  <w:marLeft w:val="0"/>
                                                                  <w:marRight w:val="0"/>
                                                                  <w:marTop w:val="0"/>
                                                                  <w:marBottom w:val="0"/>
                                                                  <w:divBdr>
                                                                    <w:top w:val="none" w:sz="0" w:space="0" w:color="auto"/>
                                                                    <w:left w:val="none" w:sz="0" w:space="0" w:color="auto"/>
                                                                    <w:bottom w:val="none" w:sz="0" w:space="0" w:color="auto"/>
                                                                    <w:right w:val="none" w:sz="0" w:space="0" w:color="auto"/>
                                                                  </w:divBdr>
                                                                  <w:divsChild>
                                                                    <w:div w:id="1648583646">
                                                                      <w:marLeft w:val="0"/>
                                                                      <w:marRight w:val="0"/>
                                                                      <w:marTop w:val="240"/>
                                                                      <w:marBottom w:val="0"/>
                                                                      <w:divBdr>
                                                                        <w:top w:val="none" w:sz="0" w:space="0" w:color="auto"/>
                                                                        <w:left w:val="none" w:sz="0" w:space="0" w:color="auto"/>
                                                                        <w:bottom w:val="none" w:sz="0" w:space="0" w:color="auto"/>
                                                                        <w:right w:val="none" w:sz="0" w:space="0" w:color="auto"/>
                                                                      </w:divBdr>
                                                                      <w:divsChild>
                                                                        <w:div w:id="1693920929">
                                                                          <w:marLeft w:val="0"/>
                                                                          <w:marRight w:val="0"/>
                                                                          <w:marTop w:val="0"/>
                                                                          <w:marBottom w:val="0"/>
                                                                          <w:divBdr>
                                                                            <w:top w:val="none" w:sz="0" w:space="0" w:color="auto"/>
                                                                            <w:left w:val="none" w:sz="0" w:space="0" w:color="auto"/>
                                                                            <w:bottom w:val="none" w:sz="0" w:space="0" w:color="auto"/>
                                                                            <w:right w:val="none" w:sz="0" w:space="0" w:color="auto"/>
                                                                          </w:divBdr>
                                                                          <w:divsChild>
                                                                            <w:div w:id="520314212">
                                                                              <w:marLeft w:val="0"/>
                                                                              <w:marRight w:val="0"/>
                                                                              <w:marTop w:val="0"/>
                                                                              <w:marBottom w:val="0"/>
                                                                              <w:divBdr>
                                                                                <w:top w:val="none" w:sz="0" w:space="0" w:color="auto"/>
                                                                                <w:left w:val="none" w:sz="0" w:space="0" w:color="auto"/>
                                                                                <w:bottom w:val="none" w:sz="0" w:space="0" w:color="auto"/>
                                                                                <w:right w:val="none" w:sz="0" w:space="0" w:color="auto"/>
                                                                              </w:divBdr>
                                                                              <w:divsChild>
                                                                                <w:div w:id="223875718">
                                                                                  <w:marLeft w:val="0"/>
                                                                                  <w:marRight w:val="0"/>
                                                                                  <w:marTop w:val="0"/>
                                                                                  <w:marBottom w:val="0"/>
                                                                                  <w:divBdr>
                                                                                    <w:top w:val="none" w:sz="0" w:space="0" w:color="auto"/>
                                                                                    <w:left w:val="none" w:sz="0" w:space="0" w:color="auto"/>
                                                                                    <w:bottom w:val="none" w:sz="0" w:space="0" w:color="auto"/>
                                                                                    <w:right w:val="none" w:sz="0" w:space="0" w:color="auto"/>
                                                                                  </w:divBdr>
                                                                                  <w:divsChild>
                                                                                    <w:div w:id="1131678744">
                                                                                      <w:marLeft w:val="0"/>
                                                                                      <w:marRight w:val="0"/>
                                                                                      <w:marTop w:val="0"/>
                                                                                      <w:marBottom w:val="0"/>
                                                                                      <w:divBdr>
                                                                                        <w:top w:val="none" w:sz="0" w:space="0" w:color="auto"/>
                                                                                        <w:left w:val="none" w:sz="0" w:space="0" w:color="auto"/>
                                                                                        <w:bottom w:val="none" w:sz="0" w:space="0" w:color="auto"/>
                                                                                        <w:right w:val="none" w:sz="0" w:space="0" w:color="auto"/>
                                                                                      </w:divBdr>
                                                                                      <w:divsChild>
                                                                                        <w:div w:id="1282541944">
                                                                                          <w:marLeft w:val="0"/>
                                                                                          <w:marRight w:val="0"/>
                                                                                          <w:marTop w:val="0"/>
                                                                                          <w:marBottom w:val="0"/>
                                                                                          <w:divBdr>
                                                                                            <w:top w:val="none" w:sz="0" w:space="0" w:color="auto"/>
                                                                                            <w:left w:val="none" w:sz="0" w:space="0" w:color="auto"/>
                                                                                            <w:bottom w:val="none" w:sz="0" w:space="0" w:color="auto"/>
                                                                                            <w:right w:val="none" w:sz="0" w:space="0" w:color="auto"/>
                                                                                          </w:divBdr>
                                                                                          <w:divsChild>
                                                                                            <w:div w:id="879513914">
                                                                                              <w:marLeft w:val="0"/>
                                                                                              <w:marRight w:val="0"/>
                                                                                              <w:marTop w:val="0"/>
                                                                                              <w:marBottom w:val="0"/>
                                                                                              <w:divBdr>
                                                                                                <w:top w:val="none" w:sz="0" w:space="0" w:color="auto"/>
                                                                                                <w:left w:val="none" w:sz="0" w:space="0" w:color="auto"/>
                                                                                                <w:bottom w:val="none" w:sz="0" w:space="0" w:color="auto"/>
                                                                                                <w:right w:val="none" w:sz="0" w:space="0" w:color="auto"/>
                                                                                              </w:divBdr>
                                                                                              <w:divsChild>
                                                                                                <w:div w:id="16463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bewley</dc:creator>
  <cp:lastModifiedBy>Windows User</cp:lastModifiedBy>
  <cp:revision>2</cp:revision>
  <dcterms:created xsi:type="dcterms:W3CDTF">2020-10-06T13:14:00Z</dcterms:created>
  <dcterms:modified xsi:type="dcterms:W3CDTF">2020-10-06T13:14:00Z</dcterms:modified>
</cp:coreProperties>
</file>