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B3E5" w14:textId="37668C7F" w:rsidR="0019108C" w:rsidRPr="00007575" w:rsidRDefault="0019108C" w:rsidP="005C69D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07575">
        <w:rPr>
          <w:rFonts w:ascii="Arial" w:eastAsia="Calibri" w:hAnsi="Arial" w:cs="Arial"/>
          <w:b/>
          <w:sz w:val="20"/>
          <w:szCs w:val="20"/>
        </w:rPr>
        <w:t>Meeting held on</w:t>
      </w:r>
      <w:r w:rsidR="00371844">
        <w:rPr>
          <w:rFonts w:ascii="Arial" w:eastAsia="Calibri" w:hAnsi="Arial" w:cs="Arial"/>
          <w:b/>
          <w:sz w:val="20"/>
          <w:szCs w:val="20"/>
        </w:rPr>
        <w:t xml:space="preserve"> 11</w:t>
      </w:r>
      <w:r w:rsidR="00766C79" w:rsidRPr="00371844">
        <w:rPr>
          <w:rFonts w:ascii="Arial" w:eastAsia="Calibri" w:hAnsi="Arial" w:cs="Arial"/>
          <w:b/>
          <w:sz w:val="20"/>
          <w:szCs w:val="20"/>
          <w:vertAlign w:val="superscript"/>
        </w:rPr>
        <w:t>th</w:t>
      </w:r>
      <w:r w:rsidR="00766C79">
        <w:rPr>
          <w:rFonts w:ascii="Arial" w:eastAsia="Calibri" w:hAnsi="Arial" w:cs="Arial"/>
          <w:b/>
          <w:sz w:val="20"/>
          <w:szCs w:val="20"/>
        </w:rPr>
        <w:t xml:space="preserve"> February</w:t>
      </w:r>
      <w:r w:rsidR="0037184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07575">
        <w:rPr>
          <w:rFonts w:ascii="Arial" w:eastAsia="Calibri" w:hAnsi="Arial" w:cs="Arial"/>
          <w:b/>
          <w:sz w:val="20"/>
          <w:szCs w:val="20"/>
        </w:rPr>
        <w:t>at the Surgery at 10.30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24"/>
      </w:tblGrid>
      <w:tr w:rsidR="0019108C" w:rsidRPr="00007575" w14:paraId="084FB10A" w14:textId="77777777" w:rsidTr="00517495">
        <w:tc>
          <w:tcPr>
            <w:tcW w:w="1818" w:type="dxa"/>
          </w:tcPr>
          <w:p w14:paraId="7EE12CDB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Present</w:t>
            </w:r>
          </w:p>
          <w:p w14:paraId="1F82D781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9232C5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B2B7A2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3BBCA8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24" w:type="dxa"/>
          </w:tcPr>
          <w:p w14:paraId="40AB57AF" w14:textId="6361D54D" w:rsidR="0019108C" w:rsidRPr="00007575" w:rsidRDefault="0019108C" w:rsidP="00A148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9115B">
              <w:t xml:space="preserve">Martin Connolly (Chair), Tricia </w:t>
            </w:r>
            <w:r w:rsidR="00077546" w:rsidRPr="0069115B">
              <w:t xml:space="preserve">Clough, Lilian Cross, Jan </w:t>
            </w:r>
            <w:r w:rsidR="00DF14A2" w:rsidRPr="0069115B">
              <w:t>Allan, Nigel</w:t>
            </w:r>
            <w:r w:rsidRPr="0069115B">
              <w:t xml:space="preserve"> Bain, </w:t>
            </w:r>
            <w:r w:rsidRPr="004755AB">
              <w:rPr>
                <w:color w:val="000000" w:themeColor="text1"/>
              </w:rPr>
              <w:t>Jean</w:t>
            </w:r>
            <w:r w:rsidR="00802540" w:rsidRPr="004755AB">
              <w:rPr>
                <w:color w:val="000000" w:themeColor="text1"/>
              </w:rPr>
              <w:t xml:space="preserve"> Nuckey, </w:t>
            </w:r>
            <w:r w:rsidRPr="004755AB">
              <w:rPr>
                <w:color w:val="000000" w:themeColor="text1"/>
              </w:rPr>
              <w:t xml:space="preserve">Sandy Usher-Smith, Audrey </w:t>
            </w:r>
            <w:r w:rsidR="00942ABC" w:rsidRPr="004755AB">
              <w:rPr>
                <w:color w:val="000000" w:themeColor="text1"/>
              </w:rPr>
              <w:t>Sparkes</w:t>
            </w:r>
            <w:r w:rsidR="00942ABC">
              <w:rPr>
                <w:color w:val="000000" w:themeColor="text1"/>
              </w:rPr>
              <w:t>. Fiona</w:t>
            </w:r>
            <w:r w:rsidR="00F9232E">
              <w:rPr>
                <w:color w:val="000000" w:themeColor="text1"/>
              </w:rPr>
              <w:t xml:space="preserve"> Brown</w:t>
            </w:r>
          </w:p>
        </w:tc>
      </w:tr>
      <w:tr w:rsidR="0019108C" w:rsidRPr="00007575" w14:paraId="6CCB6AC4" w14:textId="77777777" w:rsidTr="00517495">
        <w:tc>
          <w:tcPr>
            <w:tcW w:w="1818" w:type="dxa"/>
          </w:tcPr>
          <w:p w14:paraId="744785A6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424" w:type="dxa"/>
          </w:tcPr>
          <w:p w14:paraId="76DF3A45" w14:textId="17DE84D6" w:rsidR="0019108C" w:rsidRPr="00007575" w:rsidRDefault="00F624F2" w:rsidP="00D8009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Christine Bew</w:t>
            </w:r>
            <w:r w:rsidR="00FD5BA8">
              <w:rPr>
                <w:rFonts w:ascii="Arial" w:eastAsia="Calibri" w:hAnsi="Arial" w:cs="Arial"/>
                <w:sz w:val="20"/>
                <w:szCs w:val="20"/>
              </w:rPr>
              <w:t>ley, Maureen Cook, Maurice Gemmell</w:t>
            </w:r>
            <w:r w:rsidR="00990C92">
              <w:rPr>
                <w:rFonts w:ascii="Arial" w:eastAsia="Calibri" w:hAnsi="Arial" w:cs="Arial"/>
                <w:sz w:val="20"/>
                <w:szCs w:val="20"/>
              </w:rPr>
              <w:t>, Lyn Warren, Pamela Dav</w:t>
            </w:r>
            <w:r w:rsidR="00766C79">
              <w:rPr>
                <w:rFonts w:ascii="Arial" w:eastAsia="Calibri" w:hAnsi="Arial" w:cs="Arial"/>
                <w:sz w:val="20"/>
                <w:szCs w:val="20"/>
              </w:rPr>
              <w:t xml:space="preserve">is, </w:t>
            </w:r>
            <w:r w:rsidR="00CE1C89">
              <w:rPr>
                <w:rFonts w:ascii="Arial" w:eastAsia="Calibri" w:hAnsi="Arial" w:cs="Arial"/>
                <w:sz w:val="20"/>
                <w:szCs w:val="20"/>
              </w:rPr>
              <w:t>Jack Adams</w:t>
            </w:r>
          </w:p>
        </w:tc>
      </w:tr>
      <w:tr w:rsidR="0019108C" w:rsidRPr="00007575" w14:paraId="1082BFC5" w14:textId="77777777" w:rsidTr="00517495">
        <w:tc>
          <w:tcPr>
            <w:tcW w:w="1818" w:type="dxa"/>
          </w:tcPr>
          <w:p w14:paraId="52CBCB3A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7424" w:type="dxa"/>
          </w:tcPr>
          <w:p w14:paraId="6F404ACE" w14:textId="1A5C59DE" w:rsidR="0019108C" w:rsidRPr="00007575" w:rsidRDefault="005C69D7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</w:t>
            </w:r>
          </w:p>
        </w:tc>
      </w:tr>
    </w:tbl>
    <w:p w14:paraId="030390A8" w14:textId="77777777" w:rsidR="0019108C" w:rsidRPr="00007575" w:rsidRDefault="0019108C" w:rsidP="0019108C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702"/>
        <w:gridCol w:w="6493"/>
        <w:gridCol w:w="1305"/>
        <w:gridCol w:w="792"/>
      </w:tblGrid>
      <w:tr w:rsidR="0019108C" w:rsidRPr="00007575" w14:paraId="4AA21534" w14:textId="77777777" w:rsidTr="00566CB6">
        <w:trPr>
          <w:trHeight w:val="180"/>
        </w:trPr>
        <w:tc>
          <w:tcPr>
            <w:tcW w:w="702" w:type="dxa"/>
            <w:shd w:val="clear" w:color="auto" w:fill="C6D9F1"/>
          </w:tcPr>
          <w:p w14:paraId="3AD1375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44512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93" w:type="dxa"/>
            <w:shd w:val="clear" w:color="auto" w:fill="C6D9F1"/>
          </w:tcPr>
          <w:p w14:paraId="62E957FF" w14:textId="77777777" w:rsidR="0019108C" w:rsidRPr="00007575" w:rsidRDefault="0019108C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E1B8E4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Details discussed</w:t>
            </w:r>
          </w:p>
        </w:tc>
        <w:tc>
          <w:tcPr>
            <w:tcW w:w="1305" w:type="dxa"/>
            <w:shd w:val="clear" w:color="auto" w:fill="C6D9F1"/>
          </w:tcPr>
          <w:p w14:paraId="6A7EC1D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  <w:p w14:paraId="1BDF4C18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792" w:type="dxa"/>
            <w:shd w:val="clear" w:color="auto" w:fill="C6D9F1"/>
          </w:tcPr>
          <w:p w14:paraId="6076F94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  <w:p w14:paraId="4F45FA59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19108C" w:rsidRPr="00195179" w14:paraId="61C941AF" w14:textId="77777777" w:rsidTr="00566CB6">
        <w:trPr>
          <w:trHeight w:val="776"/>
        </w:trPr>
        <w:tc>
          <w:tcPr>
            <w:tcW w:w="702" w:type="dxa"/>
          </w:tcPr>
          <w:p w14:paraId="471442CF" w14:textId="015B7E74" w:rsidR="0019108C" w:rsidRPr="00195179" w:rsidRDefault="00D34FAF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6493" w:type="dxa"/>
          </w:tcPr>
          <w:p w14:paraId="76CCF66D" w14:textId="73DF0E23" w:rsidR="00F83759" w:rsidRPr="0085489E" w:rsidRDefault="008566B2" w:rsidP="00517495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 w:rsidRPr="0085489E">
              <w:rPr>
                <w:b/>
                <w:color w:val="8EAADB" w:themeColor="accent1" w:themeTint="99"/>
                <w:sz w:val="24"/>
                <w:u w:val="single"/>
              </w:rPr>
              <w:t>Welcome by Chair</w:t>
            </w:r>
          </w:p>
          <w:p w14:paraId="6F53CDA6" w14:textId="775EBF1E" w:rsidR="0019108C" w:rsidRPr="0085489E" w:rsidRDefault="0019108C" w:rsidP="0085489E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/>
              </w:rPr>
            </w:pPr>
            <w:r w:rsidRPr="004745C8">
              <w:t>Minutes of</w:t>
            </w:r>
            <w:r w:rsidR="00244B9B">
              <w:t xml:space="preserve"> the adhoc</w:t>
            </w:r>
            <w:r w:rsidRPr="004745C8">
              <w:t xml:space="preserve"> Meeting held </w:t>
            </w:r>
            <w:r w:rsidR="00150809" w:rsidRPr="004745C8">
              <w:t xml:space="preserve">on </w:t>
            </w:r>
            <w:r w:rsidR="00A14863" w:rsidRPr="004745C8">
              <w:t>1</w:t>
            </w:r>
            <w:r w:rsidR="00244B9B">
              <w:t>0</w:t>
            </w:r>
            <w:r w:rsidR="00244B9B" w:rsidRPr="00244B9B">
              <w:rPr>
                <w:vertAlign w:val="superscript"/>
              </w:rPr>
              <w:t>th</w:t>
            </w:r>
            <w:r w:rsidR="00244B9B">
              <w:t xml:space="preserve"> December </w:t>
            </w:r>
            <w:r w:rsidR="00A14863" w:rsidRPr="004745C8">
              <w:t>2019</w:t>
            </w:r>
            <w:r w:rsidRPr="004745C8">
              <w:t xml:space="preserve"> were </w:t>
            </w:r>
            <w:r w:rsidR="00244B9B">
              <w:t>reviewed</w:t>
            </w:r>
          </w:p>
        </w:tc>
        <w:tc>
          <w:tcPr>
            <w:tcW w:w="1305" w:type="dxa"/>
          </w:tcPr>
          <w:p w14:paraId="7D0539F5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4C8D787E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A5469CA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2" w:type="dxa"/>
          </w:tcPr>
          <w:p w14:paraId="436B596D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08528BC9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9108C" w:rsidRPr="00195179" w14:paraId="7518DDF7" w14:textId="77777777" w:rsidTr="00566CB6">
        <w:trPr>
          <w:trHeight w:val="776"/>
        </w:trPr>
        <w:tc>
          <w:tcPr>
            <w:tcW w:w="702" w:type="dxa"/>
          </w:tcPr>
          <w:p w14:paraId="00E9C21A" w14:textId="77777777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7B862C3D" w14:textId="2F19C341" w:rsidR="00150809" w:rsidRDefault="0019108C" w:rsidP="00244B9B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 w:rsidRPr="0085489E">
              <w:rPr>
                <w:b/>
                <w:color w:val="8EAADB" w:themeColor="accent1" w:themeTint="99"/>
                <w:sz w:val="24"/>
                <w:u w:val="single"/>
              </w:rPr>
              <w:t xml:space="preserve">Matters </w:t>
            </w:r>
            <w:r w:rsidR="00593DA7" w:rsidRPr="0085489E">
              <w:rPr>
                <w:b/>
                <w:color w:val="8EAADB" w:themeColor="accent1" w:themeTint="99"/>
                <w:sz w:val="24"/>
                <w:u w:val="single"/>
              </w:rPr>
              <w:t>arising.</w:t>
            </w:r>
          </w:p>
          <w:p w14:paraId="2D1ECFE0" w14:textId="77777777" w:rsidR="00593DA7" w:rsidRDefault="00593DA7" w:rsidP="00244B9B">
            <w:pPr>
              <w:rPr>
                <w:bCs/>
                <w:sz w:val="24"/>
              </w:rPr>
            </w:pPr>
          </w:p>
          <w:p w14:paraId="36FE78F4" w14:textId="26E911C0" w:rsidR="00CF4CF4" w:rsidRDefault="00CF4CF4" w:rsidP="00244B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The </w:t>
            </w:r>
            <w:r w:rsidR="00FE12E7">
              <w:rPr>
                <w:bCs/>
                <w:sz w:val="24"/>
              </w:rPr>
              <w:t>Presentations</w:t>
            </w:r>
            <w:r>
              <w:rPr>
                <w:bCs/>
                <w:sz w:val="24"/>
              </w:rPr>
              <w:t xml:space="preserve"> on the 10</w:t>
            </w:r>
            <w:r w:rsidRPr="00CF4CF4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 xml:space="preserve"> December</w:t>
            </w:r>
            <w:r w:rsidR="002A206B">
              <w:rPr>
                <w:bCs/>
                <w:sz w:val="24"/>
              </w:rPr>
              <w:t xml:space="preserve"> had been well received</w:t>
            </w:r>
          </w:p>
          <w:p w14:paraId="565AB1EA" w14:textId="77777777" w:rsidR="00F47931" w:rsidRDefault="00F47931" w:rsidP="00244B9B">
            <w:pPr>
              <w:rPr>
                <w:bCs/>
                <w:sz w:val="24"/>
              </w:rPr>
            </w:pPr>
          </w:p>
          <w:p w14:paraId="1104B645" w14:textId="70683C91" w:rsidR="00395179" w:rsidRDefault="00395179" w:rsidP="00244B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Flu vaccinations had been promoted on Brookmans Web site</w:t>
            </w:r>
          </w:p>
          <w:p w14:paraId="69E8695B" w14:textId="77777777" w:rsidR="00F47931" w:rsidRDefault="00F47931" w:rsidP="00244B9B">
            <w:pPr>
              <w:rPr>
                <w:bCs/>
                <w:sz w:val="24"/>
              </w:rPr>
            </w:pPr>
          </w:p>
          <w:p w14:paraId="22A4C6CE" w14:textId="77777777" w:rsidR="00395179" w:rsidRDefault="007509A5" w:rsidP="00244B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The PPG </w:t>
            </w:r>
            <w:r w:rsidR="00FD213D">
              <w:rPr>
                <w:bCs/>
                <w:sz w:val="24"/>
              </w:rPr>
              <w:t xml:space="preserve">will support the practice </w:t>
            </w:r>
            <w:r w:rsidR="00F47931">
              <w:rPr>
                <w:bCs/>
                <w:sz w:val="24"/>
              </w:rPr>
              <w:t>in this year’s “Patient Survey”</w:t>
            </w:r>
          </w:p>
          <w:p w14:paraId="09174158" w14:textId="77777777" w:rsidR="003B727E" w:rsidRDefault="003B727E" w:rsidP="00244B9B">
            <w:pPr>
              <w:rPr>
                <w:bCs/>
                <w:sz w:val="24"/>
              </w:rPr>
            </w:pPr>
          </w:p>
          <w:p w14:paraId="3557C282" w14:textId="69C0BCA0" w:rsidR="003B727E" w:rsidRPr="00CF4CF4" w:rsidRDefault="003B727E" w:rsidP="00244B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The C</w:t>
            </w:r>
            <w:r w:rsidR="00856052">
              <w:rPr>
                <w:bCs/>
                <w:sz w:val="24"/>
              </w:rPr>
              <w:t>arers</w:t>
            </w:r>
            <w:r>
              <w:rPr>
                <w:bCs/>
                <w:sz w:val="24"/>
              </w:rPr>
              <w:t xml:space="preserve"> event was a success, but not well supported</w:t>
            </w:r>
          </w:p>
        </w:tc>
        <w:tc>
          <w:tcPr>
            <w:tcW w:w="1305" w:type="dxa"/>
          </w:tcPr>
          <w:p w14:paraId="02CDBB37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2993D31F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27171133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753C176F" w14:textId="77777777" w:rsidR="0048133B" w:rsidRDefault="0048133B" w:rsidP="00AC1B87">
            <w:pPr>
              <w:rPr>
                <w:rFonts w:eastAsia="Calibri" w:cstheme="minorHAnsi"/>
                <w:b/>
              </w:rPr>
            </w:pPr>
          </w:p>
          <w:p w14:paraId="777D777B" w14:textId="77777777" w:rsidR="00F47931" w:rsidRDefault="00F47931" w:rsidP="00AC1B87">
            <w:pPr>
              <w:rPr>
                <w:rFonts w:eastAsia="Calibri" w:cstheme="minorHAnsi"/>
                <w:b/>
              </w:rPr>
            </w:pPr>
          </w:p>
          <w:p w14:paraId="59CFCC48" w14:textId="77777777" w:rsidR="00F47931" w:rsidRDefault="00F47931" w:rsidP="00AC1B87">
            <w:pPr>
              <w:rPr>
                <w:rFonts w:eastAsia="Calibri" w:cstheme="minorHAnsi"/>
                <w:b/>
              </w:rPr>
            </w:pPr>
          </w:p>
          <w:p w14:paraId="216EA6FC" w14:textId="77777777" w:rsidR="00856052" w:rsidRDefault="00856052" w:rsidP="00AC1B87">
            <w:pPr>
              <w:rPr>
                <w:rFonts w:eastAsia="Calibri" w:cstheme="minorHAnsi"/>
                <w:b/>
              </w:rPr>
            </w:pPr>
          </w:p>
          <w:p w14:paraId="3AFBA034" w14:textId="6736191F" w:rsidR="00F47931" w:rsidRPr="00195179" w:rsidRDefault="00F47931" w:rsidP="00AC1B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</w:tc>
        <w:tc>
          <w:tcPr>
            <w:tcW w:w="792" w:type="dxa"/>
          </w:tcPr>
          <w:p w14:paraId="1346F1D4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8E21FF9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5DFA203D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23DBA17" w14:textId="6B43AE63" w:rsidR="00691F12" w:rsidRPr="00195179" w:rsidRDefault="00691F12" w:rsidP="00AC1B87">
            <w:pPr>
              <w:rPr>
                <w:rFonts w:eastAsia="Calibri" w:cstheme="minorHAnsi"/>
                <w:b/>
              </w:rPr>
            </w:pPr>
          </w:p>
        </w:tc>
      </w:tr>
      <w:tr w:rsidR="0019108C" w:rsidRPr="00195179" w14:paraId="77BE1F5F" w14:textId="77777777" w:rsidTr="00566CB6">
        <w:trPr>
          <w:trHeight w:val="521"/>
        </w:trPr>
        <w:tc>
          <w:tcPr>
            <w:tcW w:w="702" w:type="dxa"/>
          </w:tcPr>
          <w:p w14:paraId="56085639" w14:textId="77777777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670E8BC8" w14:textId="341577B6" w:rsidR="007216C8" w:rsidRPr="004745C8" w:rsidRDefault="007216C8" w:rsidP="007216C8"/>
          <w:p w14:paraId="15B150AF" w14:textId="72BFB0C1" w:rsidR="003365FD" w:rsidRPr="0085489E" w:rsidRDefault="009F5572" w:rsidP="003365FD">
            <w:pPr>
              <w:rPr>
                <w:b/>
                <w:color w:val="8EAADB" w:themeColor="accent1" w:themeTint="99"/>
                <w:u w:val="single"/>
              </w:rPr>
            </w:pPr>
            <w:r>
              <w:rPr>
                <w:b/>
                <w:color w:val="8EAADB" w:themeColor="accent1" w:themeTint="99"/>
                <w:u w:val="single"/>
              </w:rPr>
              <w:t xml:space="preserve">Potterells </w:t>
            </w:r>
            <w:r w:rsidR="00496923">
              <w:rPr>
                <w:b/>
                <w:color w:val="8EAADB" w:themeColor="accent1" w:themeTint="99"/>
                <w:u w:val="single"/>
              </w:rPr>
              <w:t>Update</w:t>
            </w:r>
          </w:p>
          <w:p w14:paraId="5AA685A4" w14:textId="77777777" w:rsidR="00691F12" w:rsidRPr="004745C8" w:rsidRDefault="00691F12" w:rsidP="00517495">
            <w:pPr>
              <w:rPr>
                <w:b/>
              </w:rPr>
            </w:pPr>
          </w:p>
          <w:p w14:paraId="0F384F59" w14:textId="6E3F7787" w:rsidR="00691F12" w:rsidRDefault="00E407BA" w:rsidP="00914FA8">
            <w:pPr>
              <w:rPr>
                <w:b/>
                <w:bCs/>
              </w:rPr>
            </w:pPr>
            <w:bookmarkStart w:id="0" w:name="_Hlk2081495"/>
            <w:r w:rsidRPr="00B0065E">
              <w:rPr>
                <w:b/>
                <w:bCs/>
              </w:rPr>
              <w:t>PCN.</w:t>
            </w:r>
          </w:p>
          <w:p w14:paraId="6C888B6B" w14:textId="64906E74" w:rsidR="00F9232E" w:rsidRDefault="00F9232E" w:rsidP="00F9232E">
            <w:pPr>
              <w:rPr>
                <w:bCs/>
              </w:rPr>
            </w:pPr>
            <w:r>
              <w:rPr>
                <w:b/>
                <w:bCs/>
              </w:rPr>
              <w:t xml:space="preserve">Network </w:t>
            </w:r>
            <w:r>
              <w:rPr>
                <w:bCs/>
              </w:rPr>
              <w:t>surgeries are Wrafton House (Wellfield Road, Hatfield), Lister House (The Common, Hatfield) and Burvill House (Dellfield Road, Hatfield).</w:t>
            </w:r>
            <w:r>
              <w:rPr>
                <w:bCs/>
              </w:rPr>
              <w:t xml:space="preserve">  </w:t>
            </w:r>
          </w:p>
          <w:p w14:paraId="13EA5559" w14:textId="77777777" w:rsidR="00F9232E" w:rsidRDefault="00F9232E" w:rsidP="00F9232E">
            <w:pPr>
              <w:rPr>
                <w:bCs/>
              </w:rPr>
            </w:pPr>
            <w:r>
              <w:rPr>
                <w:bCs/>
              </w:rPr>
              <w:t>We are working well as a Network and have employed both the Clinical Pharmacist and the Social Prescriber (as below)</w:t>
            </w:r>
          </w:p>
          <w:p w14:paraId="62B45657" w14:textId="6BFCC456" w:rsidR="00F9232E" w:rsidRPr="002079F0" w:rsidRDefault="00F9232E" w:rsidP="00F9232E">
            <w:pPr>
              <w:rPr>
                <w:bCs/>
              </w:rPr>
            </w:pPr>
            <w:r>
              <w:rPr>
                <w:bCs/>
              </w:rPr>
              <w:t xml:space="preserve">We meet on a monthly basis and will continue to look at what is best for our patients – 1 idea is next </w:t>
            </w:r>
            <w:r w:rsidR="00F227D9">
              <w:rPr>
                <w:bCs/>
              </w:rPr>
              <w:t>year 2021 to have an extended hours service in Hatfield.</w:t>
            </w:r>
            <w:bookmarkStart w:id="1" w:name="_GoBack"/>
            <w:bookmarkEnd w:id="1"/>
          </w:p>
          <w:p w14:paraId="3B40E45B" w14:textId="43855ACA" w:rsidR="00F9232E" w:rsidRDefault="00F9232E" w:rsidP="00914FA8">
            <w:pPr>
              <w:rPr>
                <w:b/>
                <w:bCs/>
              </w:rPr>
            </w:pPr>
          </w:p>
          <w:p w14:paraId="13D95714" w14:textId="13EE5670" w:rsidR="00DE7EAC" w:rsidRDefault="00DE7EAC" w:rsidP="00914FA8">
            <w:pPr>
              <w:rPr>
                <w:b/>
                <w:bCs/>
              </w:rPr>
            </w:pPr>
          </w:p>
          <w:p w14:paraId="3976B4B2" w14:textId="7EA39CB5" w:rsidR="00DE7EAC" w:rsidRDefault="00DE7EAC" w:rsidP="00914FA8">
            <w:pPr>
              <w:rPr>
                <w:b/>
                <w:bCs/>
              </w:rPr>
            </w:pPr>
            <w:r>
              <w:rPr>
                <w:b/>
                <w:bCs/>
              </w:rPr>
              <w:t>E Consulting</w:t>
            </w:r>
          </w:p>
          <w:p w14:paraId="65BFB673" w14:textId="19549C98" w:rsidR="00DE1558" w:rsidRDefault="00DE1558" w:rsidP="00914FA8">
            <w:r>
              <w:t xml:space="preserve">Going Live </w:t>
            </w:r>
            <w:r w:rsidR="005C6824">
              <w:t>3</w:t>
            </w:r>
            <w:r w:rsidR="005C6824" w:rsidRPr="005C6824">
              <w:rPr>
                <w:vertAlign w:val="superscript"/>
              </w:rPr>
              <w:t>rd</w:t>
            </w:r>
            <w:r w:rsidR="005C6824">
              <w:t xml:space="preserve"> March 2020</w:t>
            </w:r>
            <w:r w:rsidR="000473C2">
              <w:t>- Soft Launch</w:t>
            </w:r>
          </w:p>
          <w:p w14:paraId="5E083BE6" w14:textId="5D08EB26" w:rsidR="000473C2" w:rsidRDefault="000473C2" w:rsidP="00914FA8">
            <w:r>
              <w:t xml:space="preserve">Martin Suggested that PPG member be part of the </w:t>
            </w:r>
            <w:r w:rsidR="007978E3">
              <w:t>Implementation team</w:t>
            </w:r>
          </w:p>
          <w:p w14:paraId="3A320AF0" w14:textId="0F0A3390" w:rsidR="00A54114" w:rsidRPr="00DE1558" w:rsidRDefault="008D79FE" w:rsidP="00914FA8">
            <w:r>
              <w:t xml:space="preserve">Lilian to update following discussions with the E Consult team </w:t>
            </w:r>
          </w:p>
          <w:p w14:paraId="22E0194A" w14:textId="0A370401" w:rsidR="00214BFF" w:rsidRDefault="00214BFF" w:rsidP="00914FA8">
            <w:pPr>
              <w:rPr>
                <w:b/>
                <w:bCs/>
              </w:rPr>
            </w:pPr>
          </w:p>
          <w:p w14:paraId="7BA13EDA" w14:textId="1E00AC64" w:rsidR="00214BFF" w:rsidRDefault="00214BFF" w:rsidP="00914FA8">
            <w:pPr>
              <w:rPr>
                <w:b/>
                <w:bCs/>
              </w:rPr>
            </w:pPr>
            <w:r>
              <w:rPr>
                <w:b/>
                <w:bCs/>
              </w:rPr>
              <w:t>Social Prescribing</w:t>
            </w:r>
          </w:p>
          <w:p w14:paraId="0CF0EA67" w14:textId="441D0701" w:rsidR="003A3B47" w:rsidRDefault="003A3B47" w:rsidP="00914FA8">
            <w:pPr>
              <w:rPr>
                <w:bCs/>
              </w:rPr>
            </w:pPr>
            <w:r>
              <w:rPr>
                <w:b/>
                <w:bCs/>
              </w:rPr>
              <w:t xml:space="preserve">Fiona – </w:t>
            </w:r>
            <w:r>
              <w:rPr>
                <w:bCs/>
              </w:rPr>
              <w:t>Works 4 days per week across the 4 surgeries in the Network.</w:t>
            </w:r>
          </w:p>
          <w:p w14:paraId="28A28882" w14:textId="66FAB4D9" w:rsidR="003A3B47" w:rsidRPr="003A3B47" w:rsidRDefault="003A3B47" w:rsidP="00914FA8">
            <w:pPr>
              <w:rPr>
                <w:bCs/>
              </w:rPr>
            </w:pPr>
            <w:r>
              <w:rPr>
                <w:bCs/>
              </w:rPr>
              <w:t>Fiona gave a small talk on her remit within the practices – she is here to “Provide support and help with any patient with a non-medical or mental health requirement”</w:t>
            </w:r>
          </w:p>
          <w:p w14:paraId="2CC6AD62" w14:textId="77777777" w:rsidR="006C2BA2" w:rsidRPr="004745C8" w:rsidRDefault="006C2BA2" w:rsidP="00691F12">
            <w:pPr>
              <w:pStyle w:val="ListParagraph"/>
            </w:pPr>
          </w:p>
          <w:p w14:paraId="0DFF9642" w14:textId="33127A0B" w:rsidR="006C2BA2" w:rsidRDefault="00F6297E" w:rsidP="003F2570">
            <w:pPr>
              <w:rPr>
                <w:b/>
                <w:bCs/>
              </w:rPr>
            </w:pPr>
            <w:r w:rsidRPr="00F6297E">
              <w:rPr>
                <w:b/>
                <w:bCs/>
              </w:rPr>
              <w:t>Blood pressure Machine</w:t>
            </w:r>
          </w:p>
          <w:p w14:paraId="66E0BCB4" w14:textId="42F8A574" w:rsidR="00E33F0A" w:rsidRPr="00E33F0A" w:rsidRDefault="004323E9" w:rsidP="003F2570">
            <w:r>
              <w:t>Jack and other members of the PPG ha</w:t>
            </w:r>
            <w:r w:rsidR="00AD0054">
              <w:t>ve commented about this subject</w:t>
            </w:r>
            <w:r w:rsidR="00EA0EDB">
              <w:t xml:space="preserve"> over several meetings and </w:t>
            </w:r>
            <w:r w:rsidR="007679ED">
              <w:t xml:space="preserve">via correspondence. </w:t>
            </w:r>
            <w:r w:rsidR="00E331DC">
              <w:t xml:space="preserve">Fortunately, Dr Ridout has </w:t>
            </w:r>
            <w:r w:rsidR="004F7FEF">
              <w:t>assisted</w:t>
            </w:r>
            <w:r w:rsidR="00E331DC">
              <w:t xml:space="preserve"> </w:t>
            </w:r>
            <w:r w:rsidR="004F7FEF">
              <w:t xml:space="preserve">our cause, when he </w:t>
            </w:r>
            <w:r w:rsidR="00772A1E">
              <w:t xml:space="preserve">indicated that once E Consultation </w:t>
            </w:r>
            <w:r w:rsidR="004C719C">
              <w:t>was up and running, the surgery Blood Pressure Machine will come into its own.</w:t>
            </w:r>
            <w:r w:rsidR="000E4059">
              <w:t xml:space="preserve"> </w:t>
            </w:r>
            <w:r w:rsidR="00BB026B">
              <w:t xml:space="preserve">We must now get on with this project, and </w:t>
            </w:r>
            <w:r w:rsidR="000E4059">
              <w:t>Jack/Lilian and other interested PPG members</w:t>
            </w:r>
            <w:r w:rsidR="005948A0">
              <w:t xml:space="preserve"> can assist in drawing this ongoing matter to a close. </w:t>
            </w:r>
            <w:r w:rsidR="00447BA2">
              <w:t xml:space="preserve">Suggested that as Jack is highlighting </w:t>
            </w:r>
            <w:r w:rsidR="00F72B3D">
              <w:t>“Blood Pressure” on the May focus board, that this be the target date to finalise this project</w:t>
            </w:r>
          </w:p>
          <w:p w14:paraId="213407F8" w14:textId="655E1F07" w:rsidR="006C2BA2" w:rsidRDefault="006C2BA2" w:rsidP="00691F12">
            <w:pPr>
              <w:pStyle w:val="ListParagraph"/>
            </w:pPr>
          </w:p>
          <w:p w14:paraId="66D941E2" w14:textId="37C15BFC" w:rsidR="00D30B1F" w:rsidRDefault="00D30B1F" w:rsidP="00691F12">
            <w:pPr>
              <w:pStyle w:val="ListParagraph"/>
            </w:pPr>
          </w:p>
          <w:p w14:paraId="0FF2A712" w14:textId="6B000CD1" w:rsidR="00D30B1F" w:rsidRDefault="00D30B1F" w:rsidP="00691F12">
            <w:pPr>
              <w:pStyle w:val="ListParagraph"/>
            </w:pPr>
          </w:p>
          <w:p w14:paraId="7BF89F5D" w14:textId="1AEDCDD6" w:rsidR="00D30B1F" w:rsidRDefault="00D30B1F" w:rsidP="00D30B1F">
            <w:pPr>
              <w:rPr>
                <w:b/>
                <w:bCs/>
              </w:rPr>
            </w:pPr>
            <w:r w:rsidRPr="00D30B1F">
              <w:rPr>
                <w:b/>
                <w:bCs/>
              </w:rPr>
              <w:t xml:space="preserve">Appointments’ </w:t>
            </w:r>
            <w:r w:rsidR="00580AAB">
              <w:rPr>
                <w:b/>
                <w:bCs/>
              </w:rPr>
              <w:t>and</w:t>
            </w:r>
            <w:r w:rsidR="004C0396">
              <w:rPr>
                <w:b/>
                <w:bCs/>
              </w:rPr>
              <w:t xml:space="preserve"> Japanese GP Sugery</w:t>
            </w:r>
          </w:p>
          <w:p w14:paraId="17FC206D" w14:textId="3E74B4D7" w:rsidR="00D30B1F" w:rsidRDefault="00D30B1F" w:rsidP="00D30B1F">
            <w:pPr>
              <w:rPr>
                <w:b/>
                <w:bCs/>
              </w:rPr>
            </w:pPr>
          </w:p>
          <w:p w14:paraId="193037E1" w14:textId="7C465258" w:rsidR="004C08AC" w:rsidRDefault="002B4F40" w:rsidP="00D30B1F">
            <w:r>
              <w:t xml:space="preserve">Our PPG “agent” in Japan, has </w:t>
            </w:r>
            <w:r w:rsidR="00F3133B">
              <w:t xml:space="preserve">sent information about the </w:t>
            </w:r>
            <w:r w:rsidR="00642B55">
              <w:t xml:space="preserve">appointments and health system in Japan. Interestingly, some other members of the PPG have </w:t>
            </w:r>
            <w:r w:rsidR="004C08AC">
              <w:t>experience</w:t>
            </w:r>
            <w:r w:rsidR="00642B55">
              <w:t xml:space="preserve"> of </w:t>
            </w:r>
            <w:r w:rsidR="004C08AC">
              <w:t xml:space="preserve">Japan and Health. There are fundamental </w:t>
            </w:r>
            <w:r w:rsidR="00244ADB">
              <w:t>differences,</w:t>
            </w:r>
            <w:r w:rsidR="000B7232">
              <w:t xml:space="preserve"> </w:t>
            </w:r>
            <w:r w:rsidR="00244ADB">
              <w:t xml:space="preserve">not to mention the cultural differences. </w:t>
            </w:r>
            <w:r w:rsidR="000B7232">
              <w:t xml:space="preserve"> </w:t>
            </w:r>
            <w:r w:rsidR="00CE2453">
              <w:t xml:space="preserve">That said, we can always </w:t>
            </w:r>
            <w:r w:rsidR="005C3C93">
              <w:t>learn</w:t>
            </w:r>
            <w:r w:rsidR="000460CD">
              <w:t xml:space="preserve"> from other peoples and countries experiences</w:t>
            </w:r>
            <w:r w:rsidR="005C3C93">
              <w:t xml:space="preserve">. Jack is invited </w:t>
            </w:r>
            <w:r w:rsidR="003307F4">
              <w:t>to discuss</w:t>
            </w:r>
            <w:r w:rsidR="002B0416">
              <w:t xml:space="preserve"> at our next PPG </w:t>
            </w:r>
            <w:r w:rsidR="003307F4">
              <w:t>meeting.</w:t>
            </w:r>
          </w:p>
          <w:p w14:paraId="1E4A7246" w14:textId="5BB0656F" w:rsidR="00D30B1F" w:rsidRPr="00D30B1F" w:rsidRDefault="004C08AC" w:rsidP="00D30B1F">
            <w:r>
              <w:t xml:space="preserve">  </w:t>
            </w:r>
          </w:p>
          <w:p w14:paraId="63F046FA" w14:textId="18AC0880" w:rsidR="005C69D7" w:rsidRDefault="005C6C0E" w:rsidP="005C6C0E">
            <w:pPr>
              <w:rPr>
                <w:b/>
                <w:bCs/>
              </w:rPr>
            </w:pPr>
            <w:r w:rsidRPr="005C6C0E">
              <w:rPr>
                <w:b/>
                <w:bCs/>
              </w:rPr>
              <w:t xml:space="preserve">Pharmacist </w:t>
            </w:r>
          </w:p>
          <w:p w14:paraId="46F16793" w14:textId="6E69D11F" w:rsidR="002079F0" w:rsidRPr="002079F0" w:rsidRDefault="002079F0" w:rsidP="005C6C0E">
            <w:pPr>
              <w:rPr>
                <w:bCs/>
              </w:rPr>
            </w:pPr>
            <w:r>
              <w:rPr>
                <w:b/>
                <w:bCs/>
              </w:rPr>
              <w:t xml:space="preserve">Kumail – </w:t>
            </w:r>
            <w:r>
              <w:rPr>
                <w:bCs/>
              </w:rPr>
              <w:t xml:space="preserve">works 4 days per week across the 3 practices in our Network (1 day in each surgery).  His role will be face to face medication reviews, audits, discharge letters.  </w:t>
            </w:r>
          </w:p>
          <w:p w14:paraId="64226C17" w14:textId="77777777" w:rsidR="006C2BA2" w:rsidRPr="004745C8" w:rsidRDefault="006C2BA2" w:rsidP="00691F12">
            <w:pPr>
              <w:pStyle w:val="ListParagraph"/>
            </w:pPr>
          </w:p>
          <w:p w14:paraId="179994A3" w14:textId="77777777" w:rsidR="006C2BA2" w:rsidRPr="004745C8" w:rsidRDefault="006C2BA2" w:rsidP="00691F12">
            <w:pPr>
              <w:pStyle w:val="ListParagraph"/>
            </w:pPr>
          </w:p>
          <w:p w14:paraId="5CF64CC9" w14:textId="15295466" w:rsidR="006C2BA2" w:rsidRPr="00A06077" w:rsidRDefault="00A06077" w:rsidP="00DE6AD8">
            <w:pPr>
              <w:rPr>
                <w:b/>
                <w:bCs/>
              </w:rPr>
            </w:pPr>
            <w:r w:rsidRPr="00A06077">
              <w:rPr>
                <w:b/>
                <w:bCs/>
              </w:rPr>
              <w:t>Cancel Out Cancer</w:t>
            </w:r>
          </w:p>
          <w:p w14:paraId="2C07298C" w14:textId="7E2CB283" w:rsidR="0069115B" w:rsidRPr="004745C8" w:rsidRDefault="00FD4F80" w:rsidP="00FD4F80">
            <w:r>
              <w:t xml:space="preserve">Delighted that </w:t>
            </w:r>
            <w:r w:rsidR="00EA4F38">
              <w:t>Tricia</w:t>
            </w:r>
            <w:r>
              <w:t xml:space="preserve"> has indicated </w:t>
            </w:r>
            <w:r w:rsidR="001D6832">
              <w:t>volunteering to become the “Champion”</w:t>
            </w:r>
            <w:r w:rsidR="005C5008">
              <w:t xml:space="preserve"> for this project. Lilian handed over the brief, and Martin will </w:t>
            </w:r>
            <w:r w:rsidR="004F3B77">
              <w:t>get further material to better understand this project.</w:t>
            </w:r>
          </w:p>
          <w:p w14:paraId="1F958C93" w14:textId="77777777" w:rsidR="00346F63" w:rsidRPr="004745C8" w:rsidRDefault="00346F63" w:rsidP="0069115B">
            <w:pPr>
              <w:pStyle w:val="ListParagraph"/>
            </w:pPr>
          </w:p>
          <w:p w14:paraId="76CAC594" w14:textId="644A8416" w:rsidR="00346F63" w:rsidRDefault="00346F63" w:rsidP="0085489E">
            <w:pPr>
              <w:rPr>
                <w:b/>
              </w:rPr>
            </w:pPr>
            <w:r w:rsidRPr="0085489E">
              <w:rPr>
                <w:b/>
              </w:rPr>
              <w:t>Newsletter</w:t>
            </w:r>
          </w:p>
          <w:p w14:paraId="19BA3BC7" w14:textId="6D57CEB2" w:rsidR="009F5681" w:rsidRDefault="009F5681" w:rsidP="0085489E">
            <w:pPr>
              <w:rPr>
                <w:bCs/>
              </w:rPr>
            </w:pPr>
            <w:r>
              <w:rPr>
                <w:bCs/>
              </w:rPr>
              <w:t xml:space="preserve">PPG will be producing a newsletter </w:t>
            </w:r>
            <w:r w:rsidR="00A55F82">
              <w:rPr>
                <w:bCs/>
              </w:rPr>
              <w:t xml:space="preserve">in March, </w:t>
            </w:r>
            <w:r w:rsidR="00F37B6C">
              <w:rPr>
                <w:bCs/>
              </w:rPr>
              <w:t>Jan will pull together, but requires PPG input</w:t>
            </w:r>
            <w:r w:rsidR="004378D2">
              <w:rPr>
                <w:bCs/>
              </w:rPr>
              <w:t>.</w:t>
            </w:r>
          </w:p>
          <w:p w14:paraId="5CA17082" w14:textId="537E1C56" w:rsidR="004378D2" w:rsidRDefault="004378D2" w:rsidP="0085489E">
            <w:pPr>
              <w:rPr>
                <w:bCs/>
              </w:rPr>
            </w:pPr>
            <w:r>
              <w:rPr>
                <w:bCs/>
              </w:rPr>
              <w:t>Agreed</w:t>
            </w:r>
          </w:p>
          <w:p w14:paraId="2811F6B8" w14:textId="176ED639" w:rsidR="004378D2" w:rsidRDefault="00AB100C" w:rsidP="004378D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Econsult will feature</w:t>
            </w:r>
            <w:r w:rsidR="000F5067">
              <w:rPr>
                <w:bCs/>
              </w:rPr>
              <w:t xml:space="preserve">, Lilian would draft something out </w:t>
            </w:r>
          </w:p>
          <w:p w14:paraId="121CFB96" w14:textId="09ED2D91" w:rsidR="00A34472" w:rsidRDefault="00A34472" w:rsidP="004378D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“Social Presc</w:t>
            </w:r>
            <w:r w:rsidR="00196AA3">
              <w:rPr>
                <w:bCs/>
              </w:rPr>
              <w:t>ribing”</w:t>
            </w:r>
          </w:p>
          <w:p w14:paraId="6AF9D011" w14:textId="1114CDFA" w:rsidR="00EA13AB" w:rsidRDefault="00BD21AE" w:rsidP="004378D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Network</w:t>
            </w:r>
            <w:r w:rsidR="001002FE">
              <w:rPr>
                <w:bCs/>
              </w:rPr>
              <w:t xml:space="preserve">, updated plans, </w:t>
            </w:r>
            <w:r w:rsidR="00E647CA">
              <w:rPr>
                <w:bCs/>
              </w:rPr>
              <w:t xml:space="preserve">locations of our network, and </w:t>
            </w:r>
            <w:r w:rsidR="003871F5">
              <w:rPr>
                <w:bCs/>
              </w:rPr>
              <w:t>potential</w:t>
            </w:r>
            <w:r w:rsidR="00E647CA">
              <w:rPr>
                <w:bCs/>
              </w:rPr>
              <w:t xml:space="preserve"> hub</w:t>
            </w:r>
            <w:r w:rsidR="003871F5">
              <w:rPr>
                <w:bCs/>
              </w:rPr>
              <w:t xml:space="preserve">? Lilian and Mark to </w:t>
            </w:r>
            <w:r w:rsidR="00A7760A">
              <w:rPr>
                <w:bCs/>
              </w:rPr>
              <w:t xml:space="preserve">provide update </w:t>
            </w:r>
          </w:p>
          <w:p w14:paraId="662EBC65" w14:textId="24DB9F2D" w:rsidR="007767FD" w:rsidRDefault="007767FD" w:rsidP="004378D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Shingles Vaccine</w:t>
            </w:r>
          </w:p>
          <w:p w14:paraId="187651D3" w14:textId="5029F7D5" w:rsidR="00B20335" w:rsidRDefault="00B20335" w:rsidP="004378D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Other topics and input </w:t>
            </w:r>
            <w:r w:rsidR="000B24FD">
              <w:rPr>
                <w:bCs/>
              </w:rPr>
              <w:t>wanted please</w:t>
            </w:r>
          </w:p>
          <w:p w14:paraId="07B87897" w14:textId="72409276" w:rsidR="000E6218" w:rsidRPr="00886288" w:rsidRDefault="00886288" w:rsidP="005C69D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Useful emergency numbers</w:t>
            </w:r>
            <w:bookmarkEnd w:id="0"/>
          </w:p>
          <w:p w14:paraId="7D25F270" w14:textId="77777777" w:rsidR="000E6218" w:rsidRPr="004745C8" w:rsidRDefault="000E6218" w:rsidP="005C69D7"/>
          <w:p w14:paraId="5E65179E" w14:textId="551A61E8" w:rsidR="008315F2" w:rsidRDefault="00256934" w:rsidP="00B20551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Focus board</w:t>
            </w:r>
          </w:p>
          <w:p w14:paraId="1D6C1489" w14:textId="77777777" w:rsidR="00914FA8" w:rsidRPr="004745C8" w:rsidRDefault="00914FA8" w:rsidP="000E6218"/>
          <w:tbl>
            <w:tblPr>
              <w:tblStyle w:val="TableGrid"/>
              <w:tblW w:w="0" w:type="auto"/>
              <w:tblInd w:w="70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37"/>
              <w:gridCol w:w="1603"/>
            </w:tblGrid>
            <w:tr w:rsidR="00914FA8" w:rsidRPr="004745C8" w14:paraId="3C4A883D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565C9FEA" w14:textId="77777777" w:rsidR="00914FA8" w:rsidRPr="004745C8" w:rsidRDefault="00914FA8" w:rsidP="00914F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45C8">
                    <w:rPr>
                      <w:b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837" w:type="dxa"/>
                </w:tcPr>
                <w:p w14:paraId="3A6FAD2C" w14:textId="77777777" w:rsidR="00914FA8" w:rsidRPr="004745C8" w:rsidRDefault="00914FA8" w:rsidP="00914F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45C8">
                    <w:rPr>
                      <w:b/>
                      <w:sz w:val="18"/>
                      <w:szCs w:val="18"/>
                    </w:rPr>
                    <w:t>PPG Member</w:t>
                  </w:r>
                </w:p>
              </w:tc>
              <w:tc>
                <w:tcPr>
                  <w:tcW w:w="1603" w:type="dxa"/>
                </w:tcPr>
                <w:p w14:paraId="695350AA" w14:textId="77777777" w:rsidR="00914FA8" w:rsidRPr="004745C8" w:rsidRDefault="00914FA8" w:rsidP="00914F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45C8">
                    <w:rPr>
                      <w:b/>
                      <w:sz w:val="18"/>
                      <w:szCs w:val="18"/>
                    </w:rPr>
                    <w:t>Suggested Topic</w:t>
                  </w:r>
                </w:p>
              </w:tc>
            </w:tr>
            <w:tr w:rsidR="00256934" w:rsidRPr="004745C8" w14:paraId="2F5E1DE4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189E827A" w14:textId="5E6A78F0" w:rsidR="00256934" w:rsidRPr="004745C8" w:rsidRDefault="00CD4A29" w:rsidP="00914FA8">
                  <w:r>
                    <w:t>February</w:t>
                  </w:r>
                </w:p>
              </w:tc>
              <w:tc>
                <w:tcPr>
                  <w:tcW w:w="1837" w:type="dxa"/>
                </w:tcPr>
                <w:p w14:paraId="140038A5" w14:textId="6BAF929C" w:rsidR="00256934" w:rsidRPr="004745C8" w:rsidRDefault="00CD4A29" w:rsidP="00914FA8">
                  <w:r>
                    <w:t>Nigel Bain</w:t>
                  </w:r>
                </w:p>
              </w:tc>
              <w:tc>
                <w:tcPr>
                  <w:tcW w:w="1603" w:type="dxa"/>
                </w:tcPr>
                <w:p w14:paraId="6789DFDD" w14:textId="77777777" w:rsidR="00256934" w:rsidRPr="004745C8" w:rsidRDefault="00256934" w:rsidP="00914FA8"/>
              </w:tc>
            </w:tr>
            <w:tr w:rsidR="00CD4A29" w:rsidRPr="004745C8" w14:paraId="511777D6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15548AE9" w14:textId="703F78D3" w:rsidR="00CD4A29" w:rsidRPr="004745C8" w:rsidRDefault="00CD4A29" w:rsidP="00914FA8">
                  <w:r>
                    <w:t>March</w:t>
                  </w:r>
                </w:p>
              </w:tc>
              <w:tc>
                <w:tcPr>
                  <w:tcW w:w="1837" w:type="dxa"/>
                </w:tcPr>
                <w:p w14:paraId="6761DA6B" w14:textId="0794007D" w:rsidR="00CD4A29" w:rsidRPr="004745C8" w:rsidRDefault="004A68D9" w:rsidP="00914FA8">
                  <w:r>
                    <w:t>Audrey</w:t>
                  </w:r>
                </w:p>
              </w:tc>
              <w:tc>
                <w:tcPr>
                  <w:tcW w:w="1603" w:type="dxa"/>
                </w:tcPr>
                <w:p w14:paraId="3005298B" w14:textId="41A382CF" w:rsidR="00CD4A29" w:rsidRPr="004745C8" w:rsidRDefault="00434364" w:rsidP="00914FA8">
                  <w:r>
                    <w:t xml:space="preserve">Social </w:t>
                  </w:r>
                  <w:r>
                    <w:lastRenderedPageBreak/>
                    <w:t>prescribing</w:t>
                  </w:r>
                </w:p>
              </w:tc>
            </w:tr>
            <w:tr w:rsidR="00914FA8" w:rsidRPr="004745C8" w14:paraId="07FD910D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12595704" w14:textId="77777777" w:rsidR="00914FA8" w:rsidRPr="004745C8" w:rsidRDefault="00914FA8" w:rsidP="00914FA8">
                  <w:r w:rsidRPr="004745C8">
                    <w:lastRenderedPageBreak/>
                    <w:t>April</w:t>
                  </w:r>
                </w:p>
              </w:tc>
              <w:tc>
                <w:tcPr>
                  <w:tcW w:w="1837" w:type="dxa"/>
                </w:tcPr>
                <w:p w14:paraId="086BF98A" w14:textId="24DC0C3D" w:rsidR="00914FA8" w:rsidRPr="004745C8" w:rsidRDefault="00434364" w:rsidP="00914FA8">
                  <w:r>
                    <w:t>Martin</w:t>
                  </w:r>
                </w:p>
              </w:tc>
              <w:tc>
                <w:tcPr>
                  <w:tcW w:w="1603" w:type="dxa"/>
                </w:tcPr>
                <w:p w14:paraId="3150E8BE" w14:textId="5E1885FC" w:rsidR="00914FA8" w:rsidRPr="004745C8" w:rsidRDefault="005B6B55" w:rsidP="00914FA8">
                  <w:r>
                    <w:t>E Consult</w:t>
                  </w:r>
                </w:p>
              </w:tc>
            </w:tr>
            <w:tr w:rsidR="00914FA8" w:rsidRPr="004745C8" w14:paraId="4D8072C9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25B252E7" w14:textId="77777777" w:rsidR="00914FA8" w:rsidRPr="004745C8" w:rsidRDefault="00914FA8" w:rsidP="00914FA8">
                  <w:r w:rsidRPr="004745C8">
                    <w:t xml:space="preserve">May </w:t>
                  </w:r>
                </w:p>
              </w:tc>
              <w:tc>
                <w:tcPr>
                  <w:tcW w:w="1837" w:type="dxa"/>
                </w:tcPr>
                <w:p w14:paraId="45231DB7" w14:textId="6ADAE7E2" w:rsidR="00914FA8" w:rsidRPr="004745C8" w:rsidRDefault="005B6B55" w:rsidP="00914FA8">
                  <w:r>
                    <w:t>Jack</w:t>
                  </w:r>
                </w:p>
              </w:tc>
              <w:tc>
                <w:tcPr>
                  <w:tcW w:w="1603" w:type="dxa"/>
                </w:tcPr>
                <w:p w14:paraId="6F37DF5A" w14:textId="3FF40E6B" w:rsidR="00914FA8" w:rsidRPr="004745C8" w:rsidRDefault="005B6B55" w:rsidP="00914FA8">
                  <w:r>
                    <w:t>Blood Pressure</w:t>
                  </w:r>
                </w:p>
              </w:tc>
            </w:tr>
            <w:tr w:rsidR="00914FA8" w:rsidRPr="004745C8" w14:paraId="117F09E6" w14:textId="77777777" w:rsidTr="00C52F89">
              <w:trPr>
                <w:trHeight w:val="230"/>
              </w:trPr>
              <w:tc>
                <w:tcPr>
                  <w:tcW w:w="1696" w:type="dxa"/>
                </w:tcPr>
                <w:p w14:paraId="53C062DC" w14:textId="77777777" w:rsidR="00914FA8" w:rsidRPr="004745C8" w:rsidRDefault="00914FA8" w:rsidP="00914FA8">
                  <w:r w:rsidRPr="004745C8">
                    <w:t>June</w:t>
                  </w:r>
                </w:p>
              </w:tc>
              <w:tc>
                <w:tcPr>
                  <w:tcW w:w="1837" w:type="dxa"/>
                </w:tcPr>
                <w:p w14:paraId="169D6399" w14:textId="1154BCE6" w:rsidR="00914FA8" w:rsidRPr="004745C8" w:rsidRDefault="005B6B55" w:rsidP="00914FA8">
                  <w:r>
                    <w:t>Chris</w:t>
                  </w:r>
                </w:p>
              </w:tc>
              <w:tc>
                <w:tcPr>
                  <w:tcW w:w="1603" w:type="dxa"/>
                </w:tcPr>
                <w:p w14:paraId="2F02979C" w14:textId="676601CD" w:rsidR="00914FA8" w:rsidRPr="004745C8" w:rsidRDefault="00914FA8" w:rsidP="00914FA8"/>
              </w:tc>
            </w:tr>
            <w:tr w:rsidR="00914FA8" w:rsidRPr="004745C8" w14:paraId="413A2D74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51AB884E" w14:textId="77777777" w:rsidR="00914FA8" w:rsidRPr="004745C8" w:rsidRDefault="00914FA8" w:rsidP="00914FA8">
                  <w:r w:rsidRPr="004745C8">
                    <w:t>July</w:t>
                  </w:r>
                </w:p>
              </w:tc>
              <w:tc>
                <w:tcPr>
                  <w:tcW w:w="1837" w:type="dxa"/>
                </w:tcPr>
                <w:p w14:paraId="3C990AAD" w14:textId="7AAFD98E" w:rsidR="00914FA8" w:rsidRPr="004745C8" w:rsidRDefault="005B6B55" w:rsidP="00914FA8">
                  <w:r>
                    <w:t>Jean</w:t>
                  </w:r>
                </w:p>
              </w:tc>
              <w:tc>
                <w:tcPr>
                  <w:tcW w:w="1603" w:type="dxa"/>
                </w:tcPr>
                <w:p w14:paraId="563B6FBB" w14:textId="2F1BF9D9" w:rsidR="00914FA8" w:rsidRPr="004745C8" w:rsidRDefault="00914FA8" w:rsidP="00914FA8"/>
              </w:tc>
            </w:tr>
            <w:tr w:rsidR="00914FA8" w:rsidRPr="004745C8" w14:paraId="406F70E4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6FEE90C8" w14:textId="77777777" w:rsidR="00914FA8" w:rsidRPr="004745C8" w:rsidRDefault="00914FA8" w:rsidP="00914FA8">
                  <w:r w:rsidRPr="004745C8">
                    <w:t>August</w:t>
                  </w:r>
                </w:p>
              </w:tc>
              <w:tc>
                <w:tcPr>
                  <w:tcW w:w="1837" w:type="dxa"/>
                </w:tcPr>
                <w:p w14:paraId="2E353A19" w14:textId="122532C9" w:rsidR="00914FA8" w:rsidRPr="004745C8" w:rsidRDefault="005B6B55" w:rsidP="00914FA8">
                  <w:r>
                    <w:t>Eric</w:t>
                  </w:r>
                </w:p>
              </w:tc>
              <w:tc>
                <w:tcPr>
                  <w:tcW w:w="1603" w:type="dxa"/>
                </w:tcPr>
                <w:p w14:paraId="4B02AB38" w14:textId="1E228489" w:rsidR="00914FA8" w:rsidRPr="004745C8" w:rsidRDefault="00914FA8" w:rsidP="00914FA8"/>
              </w:tc>
            </w:tr>
            <w:tr w:rsidR="00914FA8" w:rsidRPr="004745C8" w14:paraId="7E5A8D1C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0E4AA3BD" w14:textId="77777777" w:rsidR="00914FA8" w:rsidRPr="004745C8" w:rsidRDefault="00914FA8" w:rsidP="00914FA8">
                  <w:r w:rsidRPr="004745C8">
                    <w:t>September</w:t>
                  </w:r>
                </w:p>
              </w:tc>
              <w:tc>
                <w:tcPr>
                  <w:tcW w:w="1837" w:type="dxa"/>
                </w:tcPr>
                <w:p w14:paraId="60783305" w14:textId="7E7B6FB2" w:rsidR="00914FA8" w:rsidRPr="004745C8" w:rsidRDefault="00FD1EE9" w:rsidP="00914FA8">
                  <w:r>
                    <w:t>Tricia</w:t>
                  </w:r>
                </w:p>
              </w:tc>
              <w:tc>
                <w:tcPr>
                  <w:tcW w:w="1603" w:type="dxa"/>
                </w:tcPr>
                <w:p w14:paraId="7E4A2AD8" w14:textId="05A9335D" w:rsidR="00914FA8" w:rsidRPr="004745C8" w:rsidRDefault="00914FA8" w:rsidP="00914FA8"/>
              </w:tc>
            </w:tr>
            <w:tr w:rsidR="00914FA8" w:rsidRPr="004745C8" w14:paraId="7D5D05FA" w14:textId="77777777" w:rsidTr="00C52F89">
              <w:trPr>
                <w:trHeight w:val="217"/>
              </w:trPr>
              <w:tc>
                <w:tcPr>
                  <w:tcW w:w="1696" w:type="dxa"/>
                </w:tcPr>
                <w:p w14:paraId="72E47A0F" w14:textId="77777777" w:rsidR="00914FA8" w:rsidRPr="004745C8" w:rsidRDefault="00914FA8" w:rsidP="00914FA8">
                  <w:r w:rsidRPr="004745C8">
                    <w:t>October</w:t>
                  </w:r>
                </w:p>
              </w:tc>
              <w:tc>
                <w:tcPr>
                  <w:tcW w:w="1837" w:type="dxa"/>
                </w:tcPr>
                <w:p w14:paraId="422B7A46" w14:textId="43B30FE7" w:rsidR="00914FA8" w:rsidRPr="004745C8" w:rsidRDefault="00FD1EE9" w:rsidP="00914FA8">
                  <w:r>
                    <w:t xml:space="preserve">Pamela </w:t>
                  </w:r>
                </w:p>
              </w:tc>
              <w:tc>
                <w:tcPr>
                  <w:tcW w:w="1603" w:type="dxa"/>
                </w:tcPr>
                <w:p w14:paraId="18FEADC4" w14:textId="064C3149" w:rsidR="00914FA8" w:rsidRPr="004745C8" w:rsidRDefault="00914FA8" w:rsidP="00914FA8"/>
              </w:tc>
            </w:tr>
            <w:tr w:rsidR="00914FA8" w:rsidRPr="004745C8" w14:paraId="7D944E07" w14:textId="77777777" w:rsidTr="00C52F89">
              <w:trPr>
                <w:trHeight w:val="230"/>
              </w:trPr>
              <w:tc>
                <w:tcPr>
                  <w:tcW w:w="1696" w:type="dxa"/>
                </w:tcPr>
                <w:p w14:paraId="74BB367D" w14:textId="77777777" w:rsidR="00914FA8" w:rsidRPr="004745C8" w:rsidRDefault="00914FA8" w:rsidP="00914FA8">
                  <w:r w:rsidRPr="004745C8">
                    <w:t>November</w:t>
                  </w:r>
                </w:p>
              </w:tc>
              <w:tc>
                <w:tcPr>
                  <w:tcW w:w="1837" w:type="dxa"/>
                </w:tcPr>
                <w:p w14:paraId="4D263E30" w14:textId="65870B3E" w:rsidR="00914FA8" w:rsidRPr="004745C8" w:rsidRDefault="006439FA" w:rsidP="00914FA8">
                  <w:r>
                    <w:t>Maurice</w:t>
                  </w:r>
                </w:p>
              </w:tc>
              <w:tc>
                <w:tcPr>
                  <w:tcW w:w="1603" w:type="dxa"/>
                </w:tcPr>
                <w:p w14:paraId="4F2C9D1D" w14:textId="3C1E371B" w:rsidR="00914FA8" w:rsidRPr="004745C8" w:rsidRDefault="00914FA8" w:rsidP="00914FA8"/>
              </w:tc>
            </w:tr>
            <w:tr w:rsidR="00914FA8" w:rsidRPr="004745C8" w14:paraId="46F44CD8" w14:textId="77777777" w:rsidTr="00C52F89">
              <w:trPr>
                <w:trHeight w:val="230"/>
              </w:trPr>
              <w:tc>
                <w:tcPr>
                  <w:tcW w:w="1696" w:type="dxa"/>
                </w:tcPr>
                <w:p w14:paraId="3D826358" w14:textId="77777777" w:rsidR="00914FA8" w:rsidRPr="004745C8" w:rsidRDefault="00914FA8" w:rsidP="00914FA8">
                  <w:r w:rsidRPr="004745C8">
                    <w:t>December</w:t>
                  </w:r>
                </w:p>
              </w:tc>
              <w:tc>
                <w:tcPr>
                  <w:tcW w:w="1837" w:type="dxa"/>
                </w:tcPr>
                <w:p w14:paraId="4E2A0A19" w14:textId="32C7A02E" w:rsidR="00914FA8" w:rsidRPr="004745C8" w:rsidRDefault="006439FA" w:rsidP="00914FA8">
                  <w:r>
                    <w:t>Lyn</w:t>
                  </w:r>
                </w:p>
              </w:tc>
              <w:tc>
                <w:tcPr>
                  <w:tcW w:w="1603" w:type="dxa"/>
                </w:tcPr>
                <w:p w14:paraId="3DD246D6" w14:textId="7DC90FE7" w:rsidR="00914FA8" w:rsidRPr="004745C8" w:rsidRDefault="00914FA8" w:rsidP="00914FA8"/>
              </w:tc>
            </w:tr>
          </w:tbl>
          <w:p w14:paraId="3480BBD6" w14:textId="77777777" w:rsidR="00EB4A60" w:rsidRDefault="00EB4A60" w:rsidP="00B20551"/>
          <w:p w14:paraId="6DD453A9" w14:textId="77777777" w:rsidR="00EB4A60" w:rsidRDefault="00EB4A60" w:rsidP="00B20551"/>
          <w:p w14:paraId="0FC8EF14" w14:textId="56B30215" w:rsidR="00EB4A60" w:rsidRDefault="00EB4A60" w:rsidP="00B20551"/>
          <w:p w14:paraId="2C63BB58" w14:textId="0916DF09" w:rsidR="00936733" w:rsidRDefault="00936733" w:rsidP="00B20551"/>
          <w:p w14:paraId="4D771B5C" w14:textId="77777777" w:rsidR="00936733" w:rsidRDefault="00936733" w:rsidP="00B20551"/>
          <w:p w14:paraId="4A830A04" w14:textId="6C1538FD" w:rsidR="002433CB" w:rsidRDefault="001B400C" w:rsidP="00B20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Some </w:t>
            </w:r>
            <w:r w:rsidR="00172539" w:rsidRPr="00172539">
              <w:rPr>
                <w:b/>
                <w:bCs/>
              </w:rPr>
              <w:t>Topics for April 7</w:t>
            </w:r>
            <w:r w:rsidR="00172539" w:rsidRPr="00172539">
              <w:rPr>
                <w:b/>
                <w:bCs/>
                <w:vertAlign w:val="superscript"/>
              </w:rPr>
              <w:t>th</w:t>
            </w:r>
            <w:r w:rsidR="00172539" w:rsidRPr="00172539">
              <w:rPr>
                <w:b/>
                <w:bCs/>
              </w:rPr>
              <w:t xml:space="preserve"> Meeting </w:t>
            </w:r>
          </w:p>
          <w:p w14:paraId="33B87778" w14:textId="77777777" w:rsidR="00172539" w:rsidRDefault="00172539" w:rsidP="00B20551">
            <w:pPr>
              <w:rPr>
                <w:b/>
                <w:bCs/>
              </w:rPr>
            </w:pPr>
          </w:p>
          <w:p w14:paraId="7E25E1DF" w14:textId="77777777" w:rsidR="00172539" w:rsidRDefault="00172539" w:rsidP="00B20551">
            <w:r w:rsidRPr="00B836BE">
              <w:t>Social Media</w:t>
            </w:r>
          </w:p>
          <w:p w14:paraId="603DB133" w14:textId="77777777" w:rsidR="00B836BE" w:rsidRDefault="008315F2" w:rsidP="00B20551">
            <w:r>
              <w:t>Garden</w:t>
            </w:r>
          </w:p>
          <w:p w14:paraId="3C717C29" w14:textId="77777777" w:rsidR="007F5A81" w:rsidRDefault="005E0D98" w:rsidP="00B20551">
            <w:r>
              <w:t xml:space="preserve">Japanese appointment and Practice learning points </w:t>
            </w:r>
          </w:p>
          <w:p w14:paraId="0158E347" w14:textId="77777777" w:rsidR="00537B4A" w:rsidRDefault="00537B4A" w:rsidP="00B20551"/>
          <w:p w14:paraId="76ABC9EA" w14:textId="77777777" w:rsidR="00537B4A" w:rsidRDefault="00537B4A" w:rsidP="00B20551"/>
          <w:p w14:paraId="06AD1D84" w14:textId="77777777" w:rsidR="00537B4A" w:rsidRDefault="00537B4A" w:rsidP="00B20551">
            <w:r>
              <w:t>AOB</w:t>
            </w:r>
          </w:p>
          <w:p w14:paraId="32FF32FD" w14:textId="77777777" w:rsidR="00537B4A" w:rsidRDefault="00CB7EE8" w:rsidP="009D5366">
            <w:pPr>
              <w:pStyle w:val="ListParagraph"/>
              <w:numPr>
                <w:ilvl w:val="0"/>
                <w:numId w:val="16"/>
              </w:numPr>
            </w:pPr>
            <w:r>
              <w:t>Lilian suggested that PPG members download the NHS App onto smart phones. Easy access to NHS</w:t>
            </w:r>
          </w:p>
          <w:p w14:paraId="052AA0CC" w14:textId="2367440B" w:rsidR="00CB7EE8" w:rsidRDefault="002B0CD9" w:rsidP="00CB7EE8">
            <w:pPr>
              <w:pStyle w:val="ListParagraph"/>
              <w:numPr>
                <w:ilvl w:val="0"/>
                <w:numId w:val="16"/>
              </w:numPr>
            </w:pPr>
            <w:r>
              <w:t xml:space="preserve">Martin introduced a possible </w:t>
            </w:r>
            <w:r w:rsidR="005F077A">
              <w:t>useful flyer</w:t>
            </w:r>
            <w:r w:rsidR="00F71BA2">
              <w:t xml:space="preserve"> for Emergency </w:t>
            </w:r>
            <w:r w:rsidR="00942E1F">
              <w:t>Numbers.</w:t>
            </w:r>
            <w:r w:rsidR="00740A89">
              <w:t xml:space="preserve"> To be included in the forthcoming Newsletter</w:t>
            </w:r>
          </w:p>
          <w:p w14:paraId="1373F1A0" w14:textId="60FA831F" w:rsidR="00F71BA2" w:rsidRDefault="00942E1F" w:rsidP="00936733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12E3AD0" wp14:editId="3F78B4E6">
                  <wp:extent cx="3538220" cy="317627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220" cy="317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309E4" w14:textId="77777777" w:rsidR="005F077A" w:rsidRDefault="005F077A" w:rsidP="005F077A">
            <w:pPr>
              <w:pStyle w:val="ListParagraph"/>
            </w:pPr>
          </w:p>
          <w:p w14:paraId="004E9BC1" w14:textId="45C02ACE" w:rsidR="00936733" w:rsidRDefault="00936733" w:rsidP="00936733">
            <w:pPr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936733">
              <w:rPr>
                <w:b/>
                <w:bCs/>
              </w:rPr>
              <w:t xml:space="preserve"> PPG meetings</w:t>
            </w:r>
            <w:r>
              <w:rPr>
                <w:b/>
                <w:bCs/>
              </w:rPr>
              <w:t>.</w:t>
            </w:r>
          </w:p>
          <w:p w14:paraId="3840D471" w14:textId="77777777" w:rsidR="00936733" w:rsidRDefault="00D96499" w:rsidP="00D96499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April 7</w:t>
            </w:r>
            <w:r w:rsidRPr="00D96499">
              <w:rPr>
                <w:b/>
                <w:bCs/>
                <w:vertAlign w:val="superscript"/>
              </w:rPr>
              <w:t>th</w:t>
            </w:r>
          </w:p>
          <w:p w14:paraId="1E8DA8AA" w14:textId="77777777" w:rsidR="00D96499" w:rsidRDefault="00D96499" w:rsidP="00D96499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June 9</w:t>
            </w:r>
            <w:r w:rsidRPr="00D96499">
              <w:rPr>
                <w:b/>
                <w:bCs/>
                <w:vertAlign w:val="superscript"/>
              </w:rPr>
              <w:t>th</w:t>
            </w:r>
          </w:p>
          <w:p w14:paraId="55847BAB" w14:textId="77777777" w:rsidR="00D96499" w:rsidRDefault="00953A01" w:rsidP="00D96499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August 4</w:t>
            </w:r>
            <w:r w:rsidRPr="00953A01">
              <w:rPr>
                <w:b/>
                <w:bCs/>
                <w:vertAlign w:val="superscript"/>
              </w:rPr>
              <w:t>th</w:t>
            </w:r>
          </w:p>
          <w:p w14:paraId="34505D40" w14:textId="77777777" w:rsidR="00953A01" w:rsidRDefault="00953A01" w:rsidP="00D96499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October 6</w:t>
            </w:r>
            <w:r w:rsidRPr="00953A01">
              <w:rPr>
                <w:b/>
                <w:bCs/>
                <w:vertAlign w:val="superscript"/>
              </w:rPr>
              <w:t>th</w:t>
            </w:r>
          </w:p>
          <w:p w14:paraId="6A7EDF77" w14:textId="135208B2" w:rsidR="00953A01" w:rsidRPr="00D96499" w:rsidRDefault="000B5596" w:rsidP="00D96499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December 8</w:t>
            </w:r>
            <w:r w:rsidRPr="000B559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05" w:type="dxa"/>
          </w:tcPr>
          <w:p w14:paraId="7421E6E7" w14:textId="77777777" w:rsidR="001205D3" w:rsidRDefault="001205D3" w:rsidP="00C06DD4">
            <w:pPr>
              <w:rPr>
                <w:rFonts w:eastAsia="Calibri" w:cstheme="minorHAnsi"/>
                <w:b/>
              </w:rPr>
            </w:pPr>
          </w:p>
          <w:p w14:paraId="5835815C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6C62D769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3169BE4B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2389DD8F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19D38925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4F93A7CD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0A501B07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69B02888" w14:textId="77777777" w:rsidR="00566CB6" w:rsidRDefault="008D79F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Lilian/</w:t>
            </w:r>
          </w:p>
          <w:p w14:paraId="7E1A19AA" w14:textId="5FD78257" w:rsidR="008D79FE" w:rsidRDefault="008D79F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312BCB30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  <w:p w14:paraId="4F5CE1CF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41805682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84F14A1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3492A32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33FDB529" w14:textId="72543125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22EE4085" w14:textId="292DED5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61F6A680" w14:textId="4E5E676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16B27BCB" w14:textId="5843E141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3F255188" w14:textId="15B59CD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734F5E37" w14:textId="46DE49F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58C81E15" w14:textId="103702EB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6A25142E" w14:textId="31328AA8" w:rsidR="00F72B3D" w:rsidRDefault="003307F4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Lilian/Jack</w:t>
            </w:r>
          </w:p>
          <w:p w14:paraId="056AC9FB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0273071B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7D282E05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38A15FEA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108A7F3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7222894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2637DCD7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0C3BD729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7104BACC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7213DDA2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1E2A6351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28D3443C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Lilian/Jack </w:t>
            </w:r>
          </w:p>
          <w:p w14:paraId="72DC2057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63975A14" w14:textId="25FE57D8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297CD0B0" w14:textId="345EB3E6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30284EBB" w14:textId="15611D0D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49A42947" w14:textId="39D0736B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00D64DBC" w14:textId="77777777" w:rsidR="00BF784B" w:rsidRDefault="00A3016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Lilian/</w:t>
            </w:r>
          </w:p>
          <w:p w14:paraId="557E137E" w14:textId="1924AD87" w:rsidR="00A30168" w:rsidRDefault="00EA4F3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Tricia/</w:t>
            </w:r>
          </w:p>
          <w:p w14:paraId="6488ABCA" w14:textId="376D4197" w:rsidR="00BF784B" w:rsidRDefault="00BF784B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Martin </w:t>
            </w:r>
          </w:p>
          <w:p w14:paraId="0A99E630" w14:textId="4D20759C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714CC805" w14:textId="29A26CAA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572F918B" w14:textId="59B5BDAA" w:rsidR="000F5067" w:rsidRDefault="00751D65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</w:p>
          <w:p w14:paraId="6391E278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88CC46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99C0D33" w14:textId="77777777" w:rsidR="00566CB6" w:rsidRDefault="002C700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Lilian/</w:t>
            </w:r>
          </w:p>
          <w:p w14:paraId="1106A491" w14:textId="260FDCF3" w:rsidR="005E0D98" w:rsidRDefault="002C700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Martin </w:t>
            </w:r>
          </w:p>
          <w:p w14:paraId="5BA19DB3" w14:textId="622BB63D" w:rsidR="00566CB6" w:rsidRDefault="00196AA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Audrey</w:t>
            </w:r>
            <w:r w:rsidR="00566CB6">
              <w:rPr>
                <w:rFonts w:eastAsia="Calibri" w:cstheme="minorHAnsi"/>
                <w:b/>
              </w:rPr>
              <w:t>/</w:t>
            </w:r>
          </w:p>
          <w:p w14:paraId="378BFD4D" w14:textId="3131B961" w:rsidR="005E0D98" w:rsidRDefault="00196AA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Fiona</w:t>
            </w:r>
          </w:p>
          <w:p w14:paraId="4B4A1AC9" w14:textId="74E3F4F1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6838B7EF" w14:textId="5EB7D9C0" w:rsidR="00613B63" w:rsidRDefault="00613B6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  <w:p w14:paraId="1492793B" w14:textId="6CA6D38D" w:rsidR="005E0D98" w:rsidRDefault="007767FD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  <w:p w14:paraId="3A0DAEB1" w14:textId="33F3A389" w:rsidR="005E0D98" w:rsidRDefault="000B24FD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</w:p>
          <w:p w14:paraId="4E838F64" w14:textId="0FA6BA79" w:rsidR="005E0D98" w:rsidRDefault="0088628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Jan</w:t>
            </w:r>
          </w:p>
          <w:p w14:paraId="0D7EC089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44E8D9B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5A37433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2E17A5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D2F033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4677699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1DD6AEB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9EB2A0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DAA28B6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19F71370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DE8776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7AE85F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22A8C6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87008ED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0D58B77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2F21DDC5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2923A667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1CB0B3D4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1D2B88BD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15E85E8F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69B138BC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2C6B1E98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13AF0F99" w14:textId="77777777" w:rsidR="00080D7C" w:rsidRDefault="00080D7C" w:rsidP="00C06DD4">
            <w:pPr>
              <w:rPr>
                <w:rFonts w:eastAsia="Calibri" w:cstheme="minorHAnsi"/>
                <w:b/>
              </w:rPr>
            </w:pPr>
          </w:p>
          <w:p w14:paraId="56A40E71" w14:textId="77777777" w:rsidR="001B400C" w:rsidRDefault="001B400C" w:rsidP="00C06DD4">
            <w:pPr>
              <w:rPr>
                <w:rFonts w:eastAsia="Calibri" w:cstheme="minorHAnsi"/>
                <w:b/>
              </w:rPr>
            </w:pPr>
          </w:p>
          <w:p w14:paraId="362AC937" w14:textId="053829B1" w:rsidR="005E0D98" w:rsidRDefault="009F568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</w:p>
          <w:p w14:paraId="2511DA6F" w14:textId="351BCA20" w:rsidR="005E0D98" w:rsidRDefault="005E0D9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58314E30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Jack</w:t>
            </w:r>
          </w:p>
          <w:p w14:paraId="46332597" w14:textId="77777777" w:rsidR="00CB7EE8" w:rsidRDefault="00CB7EE8" w:rsidP="00C06DD4">
            <w:pPr>
              <w:rPr>
                <w:rFonts w:eastAsia="Calibri" w:cstheme="minorHAnsi"/>
                <w:b/>
              </w:rPr>
            </w:pPr>
          </w:p>
          <w:p w14:paraId="34FC3038" w14:textId="77777777" w:rsidR="00CB7EE8" w:rsidRDefault="00CB7EE8" w:rsidP="00C06DD4">
            <w:pPr>
              <w:rPr>
                <w:rFonts w:eastAsia="Calibri" w:cstheme="minorHAnsi"/>
                <w:b/>
              </w:rPr>
            </w:pPr>
          </w:p>
          <w:p w14:paraId="308E2879" w14:textId="77777777" w:rsidR="00CB7EE8" w:rsidRDefault="00CB7EE8" w:rsidP="00C06DD4">
            <w:pPr>
              <w:rPr>
                <w:rFonts w:eastAsia="Calibri" w:cstheme="minorHAnsi"/>
                <w:b/>
              </w:rPr>
            </w:pPr>
          </w:p>
          <w:p w14:paraId="7A07B873" w14:textId="77777777" w:rsidR="00CB7EE8" w:rsidRDefault="00CB7EE8" w:rsidP="00C06DD4">
            <w:pPr>
              <w:rPr>
                <w:rFonts w:eastAsia="Calibri" w:cstheme="minorHAnsi"/>
                <w:b/>
              </w:rPr>
            </w:pPr>
          </w:p>
          <w:p w14:paraId="5C16E2AE" w14:textId="77777777" w:rsidR="00CB7EE8" w:rsidRDefault="00CB7EE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</w:t>
            </w:r>
          </w:p>
          <w:p w14:paraId="59D2FE96" w14:textId="77777777" w:rsidR="00740A89" w:rsidRDefault="00740A89" w:rsidP="00C06DD4">
            <w:pPr>
              <w:rPr>
                <w:rFonts w:eastAsia="Calibri" w:cstheme="minorHAnsi"/>
                <w:b/>
              </w:rPr>
            </w:pPr>
          </w:p>
          <w:p w14:paraId="7E6CAB79" w14:textId="6BBD170B" w:rsidR="00740A89" w:rsidRPr="00195179" w:rsidRDefault="00740A89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Jan/Martin </w:t>
            </w:r>
          </w:p>
        </w:tc>
        <w:tc>
          <w:tcPr>
            <w:tcW w:w="792" w:type="dxa"/>
          </w:tcPr>
          <w:p w14:paraId="55F08E92" w14:textId="77777777" w:rsidR="00D34FAF" w:rsidRDefault="00D34FAF" w:rsidP="00517495">
            <w:pPr>
              <w:rPr>
                <w:rFonts w:eastAsia="Calibri" w:cstheme="minorHAnsi"/>
                <w:b/>
              </w:rPr>
            </w:pPr>
          </w:p>
          <w:p w14:paraId="257C1E2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B9B2C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DD536B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186999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4E0755F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371BD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E0AB38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26E9FA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2FD484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5BEA2A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478E10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2845B8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7491AF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AB1091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108DE3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15800D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985B31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402C64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DF2253C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1775D85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BD32B4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4882B4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E903A6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BCEA0D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B97942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DBCF25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03F90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2A50A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57E7F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C7184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83F95F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33B8A6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8AD286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4C1351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AC2D18D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0EEDDEEC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568DCF43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9551AC7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15F51EB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0D665A3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C05D9B6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E2EF947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B1DD4AA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2743642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F5233CF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5F9A37A8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48493F5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7FDFEB" w14:textId="1FC55F8D" w:rsidR="00146BA5" w:rsidRPr="00195179" w:rsidRDefault="00146BA5" w:rsidP="008E7E89">
            <w:pPr>
              <w:rPr>
                <w:rFonts w:eastAsia="Calibri" w:cstheme="minorHAnsi"/>
                <w:b/>
              </w:rPr>
            </w:pPr>
          </w:p>
        </w:tc>
      </w:tr>
    </w:tbl>
    <w:p w14:paraId="356273AE" w14:textId="3B612D35" w:rsidR="00391C21" w:rsidRDefault="00F227D9"/>
    <w:sectPr w:rsidR="00391C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D001" w14:textId="77777777" w:rsidR="00451199" w:rsidRDefault="00451199">
      <w:pPr>
        <w:spacing w:after="0" w:line="240" w:lineRule="auto"/>
      </w:pPr>
      <w:r>
        <w:separator/>
      </w:r>
    </w:p>
  </w:endnote>
  <w:endnote w:type="continuationSeparator" w:id="0">
    <w:p w14:paraId="34FA0573" w14:textId="77777777" w:rsidR="00451199" w:rsidRDefault="004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6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21BEA" w14:textId="77777777" w:rsidR="004F68F0" w:rsidRDefault="00FF0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5B61A" w14:textId="77777777" w:rsidR="004F68F0" w:rsidRDefault="00F22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DB1A" w14:textId="77777777" w:rsidR="00451199" w:rsidRDefault="00451199">
      <w:pPr>
        <w:spacing w:after="0" w:line="240" w:lineRule="auto"/>
      </w:pPr>
      <w:r>
        <w:separator/>
      </w:r>
    </w:p>
  </w:footnote>
  <w:footnote w:type="continuationSeparator" w:id="0">
    <w:p w14:paraId="6D1340A7" w14:textId="77777777" w:rsidR="00451199" w:rsidRDefault="004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DF9A" w14:textId="45CE577F" w:rsidR="005C69D7" w:rsidRPr="0085489E" w:rsidRDefault="005C69D7" w:rsidP="005C69D7">
    <w:pPr>
      <w:spacing w:after="200" w:line="276" w:lineRule="auto"/>
      <w:jc w:val="center"/>
      <w:rPr>
        <w:rFonts w:ascii="Arial" w:eastAsia="Calibri" w:hAnsi="Arial" w:cs="Arial"/>
        <w:b/>
        <w:color w:val="8EAADB" w:themeColor="accent1" w:themeTint="99"/>
        <w:sz w:val="36"/>
        <w:u w:val="single"/>
      </w:rPr>
    </w:pPr>
    <w:r w:rsidRPr="0085489E">
      <w:rPr>
        <w:rFonts w:ascii="Arial" w:eastAsia="Calibri" w:hAnsi="Arial" w:cs="Arial"/>
        <w:b/>
        <w:color w:val="8EAADB" w:themeColor="accent1" w:themeTint="99"/>
        <w:sz w:val="36"/>
        <w:u w:val="single"/>
      </w:rPr>
      <w:t>POTTERELLS PATIENT GROUP</w:t>
    </w:r>
  </w:p>
  <w:p w14:paraId="6393BDD1" w14:textId="77777777" w:rsidR="005C69D7" w:rsidRDefault="005C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FCF"/>
    <w:multiLevelType w:val="hybridMultilevel"/>
    <w:tmpl w:val="4906D89E"/>
    <w:lvl w:ilvl="0" w:tplc="E032837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0736C2"/>
    <w:multiLevelType w:val="hybridMultilevel"/>
    <w:tmpl w:val="5740A922"/>
    <w:lvl w:ilvl="0" w:tplc="FFFFFFFF">
      <w:start w:val="2"/>
      <w:numFmt w:val="bullet"/>
      <w:lvlText w:val=""/>
      <w:lvlJc w:val="left"/>
      <w:pPr>
        <w:ind w:left="11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2FC55E2E"/>
    <w:multiLevelType w:val="hybridMultilevel"/>
    <w:tmpl w:val="C7442B8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2960"/>
    <w:multiLevelType w:val="hybridMultilevel"/>
    <w:tmpl w:val="29A0429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33D37EA"/>
    <w:multiLevelType w:val="hybridMultilevel"/>
    <w:tmpl w:val="9C48E340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0FA"/>
    <w:multiLevelType w:val="hybridMultilevel"/>
    <w:tmpl w:val="E556937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6765C61"/>
    <w:multiLevelType w:val="hybridMultilevel"/>
    <w:tmpl w:val="5D064598"/>
    <w:lvl w:ilvl="0" w:tplc="43FC6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0A86"/>
    <w:multiLevelType w:val="hybridMultilevel"/>
    <w:tmpl w:val="C070FA3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2DB3"/>
    <w:multiLevelType w:val="hybridMultilevel"/>
    <w:tmpl w:val="EFA2CBF4"/>
    <w:lvl w:ilvl="0" w:tplc="E032837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B69D4"/>
    <w:multiLevelType w:val="hybridMultilevel"/>
    <w:tmpl w:val="A38A79D2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1523"/>
    <w:multiLevelType w:val="hybridMultilevel"/>
    <w:tmpl w:val="4B44D03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D68"/>
    <w:multiLevelType w:val="hybridMultilevel"/>
    <w:tmpl w:val="6D105E7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51F70"/>
    <w:multiLevelType w:val="hybridMultilevel"/>
    <w:tmpl w:val="CC8818CA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57EBA"/>
    <w:multiLevelType w:val="hybridMultilevel"/>
    <w:tmpl w:val="53A07A8E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E0FE8"/>
    <w:multiLevelType w:val="hybridMultilevel"/>
    <w:tmpl w:val="E0523C76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7199B"/>
    <w:multiLevelType w:val="hybridMultilevel"/>
    <w:tmpl w:val="F342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C"/>
    <w:rsid w:val="000012CA"/>
    <w:rsid w:val="0000748D"/>
    <w:rsid w:val="00023E5A"/>
    <w:rsid w:val="00037C87"/>
    <w:rsid w:val="000460CD"/>
    <w:rsid w:val="000473C2"/>
    <w:rsid w:val="00050E30"/>
    <w:rsid w:val="00077546"/>
    <w:rsid w:val="00080D7C"/>
    <w:rsid w:val="000A333C"/>
    <w:rsid w:val="000B16B0"/>
    <w:rsid w:val="000B24FD"/>
    <w:rsid w:val="000B5596"/>
    <w:rsid w:val="000B7232"/>
    <w:rsid w:val="000D08CD"/>
    <w:rsid w:val="000E3718"/>
    <w:rsid w:val="000E4059"/>
    <w:rsid w:val="000E510F"/>
    <w:rsid w:val="000E6218"/>
    <w:rsid w:val="000F5067"/>
    <w:rsid w:val="001002FE"/>
    <w:rsid w:val="00114593"/>
    <w:rsid w:val="001205D3"/>
    <w:rsid w:val="00123257"/>
    <w:rsid w:val="0012763F"/>
    <w:rsid w:val="00146BA5"/>
    <w:rsid w:val="00150809"/>
    <w:rsid w:val="00150C6B"/>
    <w:rsid w:val="00163B95"/>
    <w:rsid w:val="00172539"/>
    <w:rsid w:val="0018264D"/>
    <w:rsid w:val="0019108C"/>
    <w:rsid w:val="00196AA3"/>
    <w:rsid w:val="001A0FEB"/>
    <w:rsid w:val="001A2D78"/>
    <w:rsid w:val="001B400C"/>
    <w:rsid w:val="001D6832"/>
    <w:rsid w:val="001E66C6"/>
    <w:rsid w:val="001F2344"/>
    <w:rsid w:val="00201C30"/>
    <w:rsid w:val="002079F0"/>
    <w:rsid w:val="00214BFF"/>
    <w:rsid w:val="00240E10"/>
    <w:rsid w:val="002433CB"/>
    <w:rsid w:val="00244ADB"/>
    <w:rsid w:val="00244B9B"/>
    <w:rsid w:val="00256934"/>
    <w:rsid w:val="00285A57"/>
    <w:rsid w:val="002A206B"/>
    <w:rsid w:val="002B0416"/>
    <w:rsid w:val="002B0CD9"/>
    <w:rsid w:val="002B1D81"/>
    <w:rsid w:val="002B4F40"/>
    <w:rsid w:val="002C1858"/>
    <w:rsid w:val="002C7003"/>
    <w:rsid w:val="002E2726"/>
    <w:rsid w:val="00315EFB"/>
    <w:rsid w:val="003307F4"/>
    <w:rsid w:val="003365FD"/>
    <w:rsid w:val="00345606"/>
    <w:rsid w:val="00346F63"/>
    <w:rsid w:val="00354D89"/>
    <w:rsid w:val="00371844"/>
    <w:rsid w:val="003871F5"/>
    <w:rsid w:val="00395179"/>
    <w:rsid w:val="00395B04"/>
    <w:rsid w:val="003A3B47"/>
    <w:rsid w:val="003B727E"/>
    <w:rsid w:val="003C30AB"/>
    <w:rsid w:val="003E14EB"/>
    <w:rsid w:val="003F2570"/>
    <w:rsid w:val="00406FEC"/>
    <w:rsid w:val="004323E9"/>
    <w:rsid w:val="00434364"/>
    <w:rsid w:val="004378D2"/>
    <w:rsid w:val="00447BA2"/>
    <w:rsid w:val="00451199"/>
    <w:rsid w:val="00453128"/>
    <w:rsid w:val="004745C8"/>
    <w:rsid w:val="004755AB"/>
    <w:rsid w:val="0048133B"/>
    <w:rsid w:val="004920B4"/>
    <w:rsid w:val="00496923"/>
    <w:rsid w:val="004A0D5F"/>
    <w:rsid w:val="004A68D9"/>
    <w:rsid w:val="004B0D82"/>
    <w:rsid w:val="004C0326"/>
    <w:rsid w:val="004C0396"/>
    <w:rsid w:val="004C08AC"/>
    <w:rsid w:val="004C719C"/>
    <w:rsid w:val="004D218D"/>
    <w:rsid w:val="004E3133"/>
    <w:rsid w:val="004F3B77"/>
    <w:rsid w:val="004F7FEF"/>
    <w:rsid w:val="00537B4A"/>
    <w:rsid w:val="00551868"/>
    <w:rsid w:val="00566CB6"/>
    <w:rsid w:val="00576510"/>
    <w:rsid w:val="0058049D"/>
    <w:rsid w:val="00580AAB"/>
    <w:rsid w:val="005915CF"/>
    <w:rsid w:val="00593DA7"/>
    <w:rsid w:val="005948A0"/>
    <w:rsid w:val="005956D4"/>
    <w:rsid w:val="005B6B55"/>
    <w:rsid w:val="005C2E25"/>
    <w:rsid w:val="005C3C93"/>
    <w:rsid w:val="005C5008"/>
    <w:rsid w:val="005C6824"/>
    <w:rsid w:val="005C69D7"/>
    <w:rsid w:val="005C6C0E"/>
    <w:rsid w:val="005E0D98"/>
    <w:rsid w:val="005E7A66"/>
    <w:rsid w:val="005F077A"/>
    <w:rsid w:val="00613B63"/>
    <w:rsid w:val="00633BA6"/>
    <w:rsid w:val="00637EAE"/>
    <w:rsid w:val="00642B55"/>
    <w:rsid w:val="006439FA"/>
    <w:rsid w:val="00650339"/>
    <w:rsid w:val="00665BF9"/>
    <w:rsid w:val="00671427"/>
    <w:rsid w:val="0069115B"/>
    <w:rsid w:val="00691F12"/>
    <w:rsid w:val="006C0631"/>
    <w:rsid w:val="006C12CA"/>
    <w:rsid w:val="006C2BA2"/>
    <w:rsid w:val="006F1B4B"/>
    <w:rsid w:val="006F4A57"/>
    <w:rsid w:val="006F720B"/>
    <w:rsid w:val="00702314"/>
    <w:rsid w:val="0070343E"/>
    <w:rsid w:val="00721429"/>
    <w:rsid w:val="007216C8"/>
    <w:rsid w:val="00740A89"/>
    <w:rsid w:val="00744DEF"/>
    <w:rsid w:val="0075071D"/>
    <w:rsid w:val="007509A5"/>
    <w:rsid w:val="00751D65"/>
    <w:rsid w:val="00766C79"/>
    <w:rsid w:val="007679ED"/>
    <w:rsid w:val="00772A1E"/>
    <w:rsid w:val="007767FD"/>
    <w:rsid w:val="00790CF0"/>
    <w:rsid w:val="00793F53"/>
    <w:rsid w:val="0079675D"/>
    <w:rsid w:val="007978E3"/>
    <w:rsid w:val="007A01D0"/>
    <w:rsid w:val="007B6B9D"/>
    <w:rsid w:val="007D1B9F"/>
    <w:rsid w:val="007F5A81"/>
    <w:rsid w:val="00802540"/>
    <w:rsid w:val="00804C5F"/>
    <w:rsid w:val="008315F2"/>
    <w:rsid w:val="0084158E"/>
    <w:rsid w:val="00843079"/>
    <w:rsid w:val="00846A31"/>
    <w:rsid w:val="0085489E"/>
    <w:rsid w:val="00856052"/>
    <w:rsid w:val="008566B2"/>
    <w:rsid w:val="00884807"/>
    <w:rsid w:val="00886288"/>
    <w:rsid w:val="008A7900"/>
    <w:rsid w:val="008D79FE"/>
    <w:rsid w:val="008E7E89"/>
    <w:rsid w:val="00914FA8"/>
    <w:rsid w:val="009268FA"/>
    <w:rsid w:val="009270E8"/>
    <w:rsid w:val="00936733"/>
    <w:rsid w:val="00942ABC"/>
    <w:rsid w:val="00942E1F"/>
    <w:rsid w:val="00953A01"/>
    <w:rsid w:val="00983180"/>
    <w:rsid w:val="0098686C"/>
    <w:rsid w:val="00990C92"/>
    <w:rsid w:val="009910A8"/>
    <w:rsid w:val="00996A0D"/>
    <w:rsid w:val="009A594A"/>
    <w:rsid w:val="009D5366"/>
    <w:rsid w:val="009F5572"/>
    <w:rsid w:val="009F5681"/>
    <w:rsid w:val="00A002B7"/>
    <w:rsid w:val="00A02262"/>
    <w:rsid w:val="00A06077"/>
    <w:rsid w:val="00A14863"/>
    <w:rsid w:val="00A2708B"/>
    <w:rsid w:val="00A27B54"/>
    <w:rsid w:val="00A30168"/>
    <w:rsid w:val="00A33263"/>
    <w:rsid w:val="00A34472"/>
    <w:rsid w:val="00A44B88"/>
    <w:rsid w:val="00A54114"/>
    <w:rsid w:val="00A55F82"/>
    <w:rsid w:val="00A61D1E"/>
    <w:rsid w:val="00A62E28"/>
    <w:rsid w:val="00A7760A"/>
    <w:rsid w:val="00A86037"/>
    <w:rsid w:val="00A90EC3"/>
    <w:rsid w:val="00A9185C"/>
    <w:rsid w:val="00AA6AA8"/>
    <w:rsid w:val="00AB100C"/>
    <w:rsid w:val="00AC0995"/>
    <w:rsid w:val="00AC1B87"/>
    <w:rsid w:val="00AC47D2"/>
    <w:rsid w:val="00AD0054"/>
    <w:rsid w:val="00AE7B3C"/>
    <w:rsid w:val="00AF0F85"/>
    <w:rsid w:val="00B0065E"/>
    <w:rsid w:val="00B02CD2"/>
    <w:rsid w:val="00B03333"/>
    <w:rsid w:val="00B20335"/>
    <w:rsid w:val="00B20551"/>
    <w:rsid w:val="00B26EED"/>
    <w:rsid w:val="00B40D33"/>
    <w:rsid w:val="00B43ED0"/>
    <w:rsid w:val="00B53F67"/>
    <w:rsid w:val="00B836BE"/>
    <w:rsid w:val="00B84A2B"/>
    <w:rsid w:val="00B8701F"/>
    <w:rsid w:val="00B8766C"/>
    <w:rsid w:val="00BA3FDC"/>
    <w:rsid w:val="00BB026B"/>
    <w:rsid w:val="00BB2D1C"/>
    <w:rsid w:val="00BD21AE"/>
    <w:rsid w:val="00BE6C1F"/>
    <w:rsid w:val="00BF25C7"/>
    <w:rsid w:val="00BF32FD"/>
    <w:rsid w:val="00BF5B3F"/>
    <w:rsid w:val="00BF784B"/>
    <w:rsid w:val="00C06724"/>
    <w:rsid w:val="00C06DD4"/>
    <w:rsid w:val="00C2487E"/>
    <w:rsid w:val="00C30E18"/>
    <w:rsid w:val="00C31A8A"/>
    <w:rsid w:val="00C32912"/>
    <w:rsid w:val="00C3745E"/>
    <w:rsid w:val="00C55418"/>
    <w:rsid w:val="00C74729"/>
    <w:rsid w:val="00CA3EA4"/>
    <w:rsid w:val="00CA5718"/>
    <w:rsid w:val="00CB5C14"/>
    <w:rsid w:val="00CB7EE8"/>
    <w:rsid w:val="00CC4257"/>
    <w:rsid w:val="00CC69C9"/>
    <w:rsid w:val="00CD13E5"/>
    <w:rsid w:val="00CD4A29"/>
    <w:rsid w:val="00CD4B96"/>
    <w:rsid w:val="00CE03E2"/>
    <w:rsid w:val="00CE1C89"/>
    <w:rsid w:val="00CE2453"/>
    <w:rsid w:val="00CF4CF4"/>
    <w:rsid w:val="00D14582"/>
    <w:rsid w:val="00D30B1F"/>
    <w:rsid w:val="00D34FAF"/>
    <w:rsid w:val="00D524BE"/>
    <w:rsid w:val="00D62CEA"/>
    <w:rsid w:val="00D80096"/>
    <w:rsid w:val="00D93D46"/>
    <w:rsid w:val="00D96499"/>
    <w:rsid w:val="00DB02BE"/>
    <w:rsid w:val="00DD352C"/>
    <w:rsid w:val="00DD7FED"/>
    <w:rsid w:val="00DE1558"/>
    <w:rsid w:val="00DE476C"/>
    <w:rsid w:val="00DE6AD8"/>
    <w:rsid w:val="00DE7EAC"/>
    <w:rsid w:val="00DF14A2"/>
    <w:rsid w:val="00DF3F54"/>
    <w:rsid w:val="00DF6335"/>
    <w:rsid w:val="00E05CF1"/>
    <w:rsid w:val="00E07E0A"/>
    <w:rsid w:val="00E211DA"/>
    <w:rsid w:val="00E243F8"/>
    <w:rsid w:val="00E331DC"/>
    <w:rsid w:val="00E33F0A"/>
    <w:rsid w:val="00E407BA"/>
    <w:rsid w:val="00E57710"/>
    <w:rsid w:val="00E647CA"/>
    <w:rsid w:val="00E647D6"/>
    <w:rsid w:val="00E721C5"/>
    <w:rsid w:val="00EA0EDB"/>
    <w:rsid w:val="00EA13AB"/>
    <w:rsid w:val="00EA4F38"/>
    <w:rsid w:val="00EB4A60"/>
    <w:rsid w:val="00EC02C8"/>
    <w:rsid w:val="00EC783F"/>
    <w:rsid w:val="00ED1D68"/>
    <w:rsid w:val="00ED4C40"/>
    <w:rsid w:val="00EE3EEA"/>
    <w:rsid w:val="00EF09A8"/>
    <w:rsid w:val="00F00D23"/>
    <w:rsid w:val="00F0126D"/>
    <w:rsid w:val="00F07E73"/>
    <w:rsid w:val="00F227D9"/>
    <w:rsid w:val="00F3133B"/>
    <w:rsid w:val="00F3188C"/>
    <w:rsid w:val="00F31C96"/>
    <w:rsid w:val="00F37B6C"/>
    <w:rsid w:val="00F47931"/>
    <w:rsid w:val="00F55742"/>
    <w:rsid w:val="00F624F2"/>
    <w:rsid w:val="00F6297E"/>
    <w:rsid w:val="00F71BA2"/>
    <w:rsid w:val="00F72B3D"/>
    <w:rsid w:val="00F80AE0"/>
    <w:rsid w:val="00F83759"/>
    <w:rsid w:val="00F9232E"/>
    <w:rsid w:val="00F969A8"/>
    <w:rsid w:val="00FB4CCC"/>
    <w:rsid w:val="00FB79BD"/>
    <w:rsid w:val="00FD1EE9"/>
    <w:rsid w:val="00FD213D"/>
    <w:rsid w:val="00FD4F80"/>
    <w:rsid w:val="00FD5BA8"/>
    <w:rsid w:val="00FE12E7"/>
    <w:rsid w:val="00FE25DA"/>
    <w:rsid w:val="00FE4384"/>
    <w:rsid w:val="00FF0B2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3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2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7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54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35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bewley</dc:creator>
  <cp:lastModifiedBy>Windows User</cp:lastModifiedBy>
  <cp:revision>5</cp:revision>
  <dcterms:created xsi:type="dcterms:W3CDTF">2020-02-11T15:37:00Z</dcterms:created>
  <dcterms:modified xsi:type="dcterms:W3CDTF">2020-02-12T11:48:00Z</dcterms:modified>
</cp:coreProperties>
</file>